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641" w:rsidRPr="00216EB2" w:rsidRDefault="00256641" w:rsidP="001D546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16EB2">
        <w:rPr>
          <w:rFonts w:asciiTheme="minorHAnsi" w:hAnsiTheme="minorHAnsi" w:cstheme="minorHAnsi"/>
          <w:b/>
          <w:sz w:val="22"/>
          <w:szCs w:val="22"/>
        </w:rPr>
        <w:t xml:space="preserve">ТЕХНИЧЕСКА СПЕЦИФИКАЦИЯ </w:t>
      </w:r>
    </w:p>
    <w:p w:rsidR="00216EB2" w:rsidRPr="00216EB2" w:rsidRDefault="00256641" w:rsidP="00216EB2">
      <w:pPr>
        <w:jc w:val="both"/>
        <w:rPr>
          <w:rFonts w:asciiTheme="minorHAnsi" w:hAnsiTheme="minorHAnsi" w:cstheme="minorHAnsi"/>
          <w:sz w:val="22"/>
          <w:szCs w:val="22"/>
        </w:rPr>
      </w:pPr>
      <w:r w:rsidRPr="00216EB2">
        <w:rPr>
          <w:rFonts w:asciiTheme="minorHAnsi" w:hAnsiTheme="minorHAnsi" w:cstheme="minorHAnsi"/>
          <w:sz w:val="22"/>
          <w:szCs w:val="22"/>
        </w:rPr>
        <w:t xml:space="preserve">По процедура </w:t>
      </w:r>
      <w:r w:rsidRPr="00216EB2">
        <w:rPr>
          <w:rFonts w:asciiTheme="minorHAnsi" w:hAnsiTheme="minorHAnsi" w:cstheme="minorHAnsi"/>
          <w:bCs/>
          <w:sz w:val="22"/>
          <w:szCs w:val="22"/>
        </w:rPr>
        <w:t>с предмет:</w:t>
      </w:r>
      <w:r w:rsidRPr="00216EB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16EB2" w:rsidRPr="00216EB2">
        <w:rPr>
          <w:rFonts w:asciiTheme="minorHAnsi" w:hAnsiTheme="minorHAnsi" w:cstheme="minorHAnsi"/>
          <w:b/>
          <w:bCs/>
          <w:sz w:val="22"/>
          <w:szCs w:val="22"/>
        </w:rPr>
        <w:t>"Избор на външен изпълнител за пълно техническо обезпечаване на събития по проект "</w:t>
      </w:r>
      <w:proofErr w:type="spellStart"/>
      <w:r w:rsidR="00216EB2" w:rsidRPr="00216EB2">
        <w:rPr>
          <w:rFonts w:asciiTheme="minorHAnsi" w:hAnsiTheme="minorHAnsi" w:cstheme="minorHAnsi"/>
          <w:b/>
          <w:bCs/>
          <w:sz w:val="22"/>
          <w:szCs w:val="22"/>
        </w:rPr>
        <w:t>ФестивалНО</w:t>
      </w:r>
      <w:proofErr w:type="spellEnd"/>
      <w:r w:rsidR="00216EB2" w:rsidRPr="00216EB2">
        <w:rPr>
          <w:rFonts w:asciiTheme="minorHAnsi" w:hAnsiTheme="minorHAnsi" w:cstheme="minorHAnsi"/>
          <w:b/>
          <w:bCs/>
          <w:sz w:val="22"/>
          <w:szCs w:val="22"/>
        </w:rPr>
        <w:t xml:space="preserve"> в квартала" - </w:t>
      </w:r>
      <w:r w:rsidR="00216EB2" w:rsidRPr="00216EB2">
        <w:rPr>
          <w:rFonts w:asciiTheme="minorHAnsi" w:eastAsia="Times New Roman" w:hAnsiTheme="minorHAnsi" w:cstheme="minorHAnsi"/>
          <w:b/>
          <w:color w:val="333333"/>
          <w:sz w:val="22"/>
          <w:szCs w:val="22"/>
        </w:rPr>
        <w:t xml:space="preserve"> </w:t>
      </w:r>
      <w:r w:rsidR="00216EB2" w:rsidRPr="00216EB2">
        <w:rPr>
          <w:rFonts w:asciiTheme="minorHAnsi" w:eastAsia="Times New Roman" w:hAnsiTheme="minorHAnsi" w:cstheme="minorHAnsi"/>
          <w:b/>
          <w:sz w:val="22"/>
          <w:szCs w:val="22"/>
        </w:rPr>
        <w:t>Модул „Чуй ме, Усети звук</w:t>
      </w:r>
      <w:r w:rsidR="00216EB2" w:rsidRPr="00216EB2">
        <w:rPr>
          <w:rFonts w:asciiTheme="minorHAnsi" w:eastAsia="Times New Roman" w:hAnsiTheme="minorHAnsi" w:cstheme="minorHAnsi"/>
          <w:b/>
          <w:color w:val="333333"/>
          <w:sz w:val="22"/>
          <w:szCs w:val="22"/>
        </w:rPr>
        <w:t>а“</w:t>
      </w:r>
      <w:r w:rsidR="00216EB2" w:rsidRPr="00216EB2">
        <w:rPr>
          <w:rFonts w:asciiTheme="minorHAnsi" w:hAnsiTheme="minorHAnsi" w:cstheme="minorHAnsi"/>
          <w:b/>
          <w:bCs/>
          <w:sz w:val="22"/>
          <w:szCs w:val="22"/>
        </w:rPr>
        <w:t>, включително осигуряване на сцена, сценично оборудване /</w:t>
      </w:r>
      <w:r w:rsidR="00216EB2">
        <w:rPr>
          <w:rFonts w:asciiTheme="minorHAnsi" w:hAnsiTheme="minorHAnsi" w:cstheme="minorHAnsi"/>
          <w:b/>
          <w:bCs/>
          <w:sz w:val="22"/>
          <w:szCs w:val="22"/>
        </w:rPr>
        <w:t xml:space="preserve">осветление и звук/ и </w:t>
      </w:r>
      <w:r w:rsidR="00216EB2" w:rsidRPr="00216EB2">
        <w:rPr>
          <w:rFonts w:asciiTheme="minorHAnsi" w:hAnsiTheme="minorHAnsi" w:cstheme="minorHAnsi"/>
          <w:b/>
          <w:bCs/>
          <w:sz w:val="22"/>
          <w:szCs w:val="22"/>
        </w:rPr>
        <w:t>обслужващ екип за реализиране на 4 събития в Габрово, кв. Младост</w:t>
      </w:r>
      <w:r w:rsidR="00216EB2">
        <w:rPr>
          <w:rFonts w:asciiTheme="minorHAnsi" w:hAnsiTheme="minorHAnsi" w:cstheme="minorHAnsi"/>
          <w:sz w:val="22"/>
          <w:szCs w:val="22"/>
        </w:rPr>
        <w:t>,</w:t>
      </w:r>
    </w:p>
    <w:p w:rsidR="00256641" w:rsidRDefault="00256641" w:rsidP="00216EB2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6EB2">
        <w:rPr>
          <w:rFonts w:asciiTheme="minorHAnsi" w:hAnsiTheme="minorHAnsi" w:cstheme="minorHAnsi"/>
          <w:bCs/>
          <w:sz w:val="22"/>
          <w:szCs w:val="22"/>
        </w:rPr>
        <w:t>във връзка с изпълнение на</w:t>
      </w:r>
      <w:r w:rsidR="00726605" w:rsidRPr="00216EB2">
        <w:rPr>
          <w:rFonts w:asciiTheme="minorHAnsi" w:hAnsiTheme="minorHAnsi" w:cstheme="minorHAnsi"/>
          <w:bCs/>
          <w:sz w:val="22"/>
          <w:szCs w:val="22"/>
        </w:rPr>
        <w:t xml:space="preserve"> проект</w:t>
      </w:r>
      <w:r w:rsidRPr="00216EB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26605" w:rsidRPr="00216EB2">
        <w:rPr>
          <w:rFonts w:asciiTheme="minorHAnsi" w:hAnsiTheme="minorHAnsi" w:cstheme="minorHAnsi"/>
          <w:b/>
          <w:sz w:val="22"/>
          <w:szCs w:val="22"/>
        </w:rPr>
        <w:t>BGCULTURE-2.002-006-C01“ФестивалНО в квартала“ по договор №</w:t>
      </w:r>
      <w:r w:rsidR="00726605" w:rsidRPr="00216EB2">
        <w:rPr>
          <w:rFonts w:asciiTheme="minorHAnsi" w:hAnsiTheme="minorHAnsi" w:cstheme="minorHAnsi"/>
          <w:b/>
          <w:bCs/>
          <w:sz w:val="22"/>
          <w:szCs w:val="22"/>
        </w:rPr>
        <w:t xml:space="preserve"> РА14-Р2-2.2-РД-3 от 05.10.2022 г</w:t>
      </w:r>
      <w:r w:rsidR="00216EB2">
        <w:rPr>
          <w:rFonts w:asciiTheme="minorHAnsi" w:hAnsiTheme="minorHAnsi" w:cstheme="minorHAnsi"/>
          <w:b/>
          <w:bCs/>
          <w:sz w:val="22"/>
          <w:szCs w:val="22"/>
        </w:rPr>
        <w:t>.,</w:t>
      </w:r>
      <w:r w:rsidRPr="00216EB2">
        <w:rPr>
          <w:rFonts w:asciiTheme="minorHAnsi" w:hAnsiTheme="minorHAnsi" w:cstheme="minorHAnsi"/>
          <w:bCs/>
          <w:sz w:val="22"/>
          <w:szCs w:val="22"/>
        </w:rPr>
        <w:t xml:space="preserve"> осъществяван по  програма РА14</w:t>
      </w:r>
      <w:r w:rsidR="00216EB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216EB2">
        <w:rPr>
          <w:rFonts w:asciiTheme="minorHAnsi" w:hAnsiTheme="minorHAnsi" w:cstheme="minorHAnsi"/>
          <w:bCs/>
          <w:sz w:val="22"/>
          <w:szCs w:val="22"/>
        </w:rPr>
        <w:t xml:space="preserve">„Културно предприемачество, наследство и сътрудничество“, финансирана по </w:t>
      </w:r>
      <w:r w:rsidR="00216EB2">
        <w:rPr>
          <w:rFonts w:asciiTheme="minorHAnsi" w:hAnsiTheme="minorHAnsi" w:cstheme="minorHAnsi"/>
          <w:bCs/>
          <w:sz w:val="22"/>
          <w:szCs w:val="22"/>
        </w:rPr>
        <w:t>ФМ на ЕИП</w:t>
      </w:r>
      <w:r w:rsidRPr="00216EB2">
        <w:rPr>
          <w:rFonts w:asciiTheme="minorHAnsi" w:hAnsiTheme="minorHAnsi" w:cstheme="minorHAnsi"/>
          <w:bCs/>
          <w:sz w:val="22"/>
          <w:szCs w:val="22"/>
        </w:rPr>
        <w:t xml:space="preserve"> 2014-2021</w:t>
      </w:r>
      <w:r w:rsidR="00216EB2">
        <w:rPr>
          <w:rFonts w:asciiTheme="minorHAnsi" w:hAnsiTheme="minorHAnsi" w:cstheme="minorHAnsi"/>
          <w:bCs/>
          <w:sz w:val="22"/>
          <w:szCs w:val="22"/>
        </w:rPr>
        <w:t>.</w:t>
      </w:r>
    </w:p>
    <w:p w:rsidR="001D5467" w:rsidRPr="00F25657" w:rsidRDefault="001D5467" w:rsidP="001D54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25657">
        <w:rPr>
          <w:rFonts w:asciiTheme="minorHAnsi" w:hAnsiTheme="minorHAnsi" w:cstheme="minorHAnsi"/>
          <w:b/>
          <w:bCs/>
          <w:sz w:val="22"/>
          <w:szCs w:val="22"/>
        </w:rPr>
        <w:t>Минимални технически и функцион</w:t>
      </w:r>
      <w:r>
        <w:rPr>
          <w:rFonts w:asciiTheme="minorHAnsi" w:hAnsiTheme="minorHAnsi" w:cstheme="minorHAnsi"/>
          <w:b/>
          <w:bCs/>
          <w:sz w:val="22"/>
          <w:szCs w:val="22"/>
        </w:rPr>
        <w:t>ални изисквания към дейностите, които следва да се изпълнят</w:t>
      </w:r>
      <w:r w:rsidRPr="00F25657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:rsidR="00216EB2" w:rsidRPr="00F25657" w:rsidRDefault="00216EB2" w:rsidP="00216EB2">
      <w:pPr>
        <w:tabs>
          <w:tab w:val="left" w:pos="0"/>
        </w:tabs>
        <w:spacing w:before="120" w:after="120" w:line="240" w:lineRule="auto"/>
        <w:ind w:right="1"/>
        <w:jc w:val="both"/>
        <w:rPr>
          <w:rFonts w:asciiTheme="minorHAnsi" w:hAnsiTheme="minorHAnsi" w:cstheme="minorHAnsi"/>
          <w:sz w:val="22"/>
          <w:szCs w:val="22"/>
          <w:lang w:eastAsia="bg-BG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1. </w:t>
      </w:r>
      <w:r w:rsidRPr="00F25657">
        <w:rPr>
          <w:rFonts w:asciiTheme="minorHAnsi" w:hAnsiTheme="minorHAnsi" w:cstheme="minorHAnsi"/>
          <w:b/>
          <w:bCs/>
          <w:sz w:val="22"/>
          <w:szCs w:val="22"/>
        </w:rPr>
        <w:t xml:space="preserve">Проект </w:t>
      </w:r>
      <w:r w:rsidRPr="00F25657">
        <w:rPr>
          <w:rFonts w:asciiTheme="minorHAnsi" w:hAnsiTheme="minorHAnsi" w:cstheme="minorHAnsi"/>
          <w:b/>
          <w:bCs/>
          <w:sz w:val="22"/>
          <w:szCs w:val="22"/>
          <w:lang w:eastAsia="bg-BG"/>
        </w:rPr>
        <w:t>"</w:t>
      </w:r>
      <w:proofErr w:type="spellStart"/>
      <w:r w:rsidRPr="00F25657">
        <w:rPr>
          <w:rFonts w:asciiTheme="minorHAnsi" w:hAnsiTheme="minorHAnsi" w:cstheme="minorHAnsi"/>
          <w:b/>
          <w:bCs/>
          <w:sz w:val="22"/>
          <w:szCs w:val="22"/>
          <w:lang w:eastAsia="bg-BG"/>
        </w:rPr>
        <w:t>ФестивалНО</w:t>
      </w:r>
      <w:proofErr w:type="spellEnd"/>
      <w:r w:rsidRPr="00F25657">
        <w:rPr>
          <w:rFonts w:asciiTheme="minorHAnsi" w:hAnsiTheme="minorHAnsi" w:cstheme="minorHAnsi"/>
          <w:b/>
          <w:bCs/>
          <w:sz w:val="22"/>
          <w:szCs w:val="22"/>
          <w:lang w:eastAsia="bg-BG"/>
        </w:rPr>
        <w:t xml:space="preserve"> в квартала"</w:t>
      </w:r>
      <w:r w:rsidRPr="00F2565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25657">
        <w:rPr>
          <w:rFonts w:asciiTheme="minorHAnsi" w:hAnsiTheme="minorHAnsi" w:cstheme="minorHAnsi"/>
          <w:b/>
          <w:bCs/>
          <w:sz w:val="22"/>
          <w:szCs w:val="22"/>
          <w:lang w:eastAsia="bg-BG"/>
        </w:rPr>
        <w:t xml:space="preserve">- </w:t>
      </w:r>
      <w:r w:rsidRPr="00F25657">
        <w:rPr>
          <w:rFonts w:asciiTheme="minorHAnsi" w:hAnsiTheme="minorHAnsi" w:cstheme="minorHAnsi"/>
          <w:b/>
          <w:sz w:val="22"/>
          <w:szCs w:val="22"/>
        </w:rPr>
        <w:t xml:space="preserve">Модул „Чуй ме, Усети звука“ </w:t>
      </w:r>
      <w:r w:rsidRPr="00F25657">
        <w:rPr>
          <w:rFonts w:asciiTheme="minorHAnsi" w:hAnsiTheme="minorHAnsi" w:cstheme="minorHAnsi"/>
          <w:bCs/>
          <w:sz w:val="22"/>
          <w:szCs w:val="22"/>
          <w:lang w:eastAsia="bg-BG"/>
        </w:rPr>
        <w:t xml:space="preserve">- събитията ще се проведат в две последователни седмици по два дни в </w:t>
      </w:r>
      <w:r>
        <w:rPr>
          <w:rFonts w:asciiTheme="minorHAnsi" w:hAnsiTheme="minorHAnsi" w:cstheme="minorHAnsi"/>
          <w:bCs/>
          <w:sz w:val="22"/>
          <w:szCs w:val="22"/>
        </w:rPr>
        <w:t xml:space="preserve">гр. Габрово, </w:t>
      </w:r>
      <w:r w:rsidRPr="00F25657">
        <w:rPr>
          <w:rFonts w:asciiTheme="minorHAnsi" w:hAnsiTheme="minorHAnsi" w:cstheme="minorHAnsi"/>
          <w:bCs/>
          <w:sz w:val="22"/>
          <w:szCs w:val="22"/>
          <w:lang w:eastAsia="bg-BG"/>
        </w:rPr>
        <w:t>кв. Младост и включва</w:t>
      </w:r>
      <w:r>
        <w:rPr>
          <w:rFonts w:asciiTheme="minorHAnsi" w:hAnsiTheme="minorHAnsi" w:cstheme="minorHAnsi"/>
          <w:bCs/>
          <w:sz w:val="22"/>
          <w:szCs w:val="22"/>
        </w:rPr>
        <w:t>т</w:t>
      </w:r>
      <w:r w:rsidRPr="00F25657">
        <w:rPr>
          <w:rFonts w:asciiTheme="minorHAnsi" w:hAnsiTheme="minorHAnsi" w:cstheme="minorHAnsi"/>
          <w:color w:val="333333"/>
          <w:sz w:val="22"/>
          <w:szCs w:val="22"/>
          <w:lang w:eastAsia="bg-BG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>4 музикални вечери на открито представящи</w:t>
      </w:r>
      <w:r w:rsidRPr="00F25657">
        <w:rPr>
          <w:rFonts w:asciiTheme="minorHAnsi" w:hAnsiTheme="minorHAnsi" w:cstheme="minorHAnsi"/>
          <w:sz w:val="22"/>
          <w:szCs w:val="22"/>
          <w:lang w:eastAsia="bg-BG"/>
        </w:rPr>
        <w:t xml:space="preserve"> различни форми в изкуството, които показват симбиозата между съвременни похвати и класически форми. За детската аудитория ще бъдат организирани 4 музикални ателиета и работилници за звук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3E193A" w:rsidRPr="00216EB2" w:rsidRDefault="001600C6" w:rsidP="00216EB2">
      <w:pPr>
        <w:tabs>
          <w:tab w:val="left" w:pos="0"/>
        </w:tabs>
        <w:spacing w:before="120" w:after="120"/>
        <w:ind w:right="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6EB2">
        <w:rPr>
          <w:rFonts w:asciiTheme="minorHAnsi" w:hAnsiTheme="minorHAnsi" w:cstheme="minorHAnsi"/>
          <w:bCs/>
          <w:sz w:val="22"/>
          <w:szCs w:val="22"/>
        </w:rPr>
        <w:t>2.</w:t>
      </w:r>
      <w:r w:rsidR="00216EB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E193A" w:rsidRPr="00216EB2">
        <w:rPr>
          <w:rFonts w:asciiTheme="minorHAnsi" w:hAnsiTheme="minorHAnsi" w:cstheme="minorHAnsi"/>
          <w:bCs/>
          <w:sz w:val="22"/>
          <w:szCs w:val="22"/>
        </w:rPr>
        <w:t>За провеждането на</w:t>
      </w:r>
      <w:r w:rsidR="00326600" w:rsidRPr="00216EB2">
        <w:rPr>
          <w:rFonts w:asciiTheme="minorHAnsi" w:hAnsiTheme="minorHAnsi" w:cstheme="minorHAnsi"/>
          <w:bCs/>
          <w:sz w:val="22"/>
          <w:szCs w:val="22"/>
        </w:rPr>
        <w:t xml:space="preserve"> събитията е необходимо  изпълнителя да</w:t>
      </w:r>
      <w:r w:rsidR="00D70D21" w:rsidRPr="00216EB2">
        <w:rPr>
          <w:rFonts w:asciiTheme="minorHAnsi" w:hAnsiTheme="minorHAnsi" w:cstheme="minorHAnsi"/>
          <w:bCs/>
          <w:sz w:val="22"/>
          <w:szCs w:val="22"/>
        </w:rPr>
        <w:t xml:space="preserve"> достави следната техника и оборудване</w:t>
      </w:r>
      <w:r w:rsidRPr="00216EB2">
        <w:rPr>
          <w:rFonts w:asciiTheme="minorHAnsi" w:hAnsiTheme="minorHAnsi" w:cstheme="minorHAnsi"/>
          <w:bCs/>
          <w:sz w:val="22"/>
          <w:szCs w:val="22"/>
        </w:rPr>
        <w:t>:</w:t>
      </w:r>
    </w:p>
    <w:p w:rsidR="00216EB2" w:rsidRPr="00294A4C" w:rsidRDefault="00216EB2" w:rsidP="00216EB2">
      <w:pPr>
        <w:tabs>
          <w:tab w:val="left" w:pos="0"/>
        </w:tabs>
        <w:spacing w:before="120" w:after="120"/>
        <w:ind w:right="1"/>
        <w:rPr>
          <w:rFonts w:asciiTheme="minorHAnsi" w:hAnsiTheme="minorHAnsi" w:cstheme="minorHAnsi"/>
          <w:b/>
          <w:bCs/>
          <w:sz w:val="22"/>
          <w:szCs w:val="22"/>
        </w:rPr>
      </w:pPr>
      <w:r w:rsidRPr="00294A4C">
        <w:rPr>
          <w:rFonts w:asciiTheme="minorHAnsi" w:hAnsiTheme="minorHAnsi" w:cstheme="minorHAnsi"/>
          <w:b/>
          <w:bCs/>
          <w:sz w:val="22"/>
          <w:szCs w:val="22"/>
        </w:rPr>
        <w:t>2.1 Сцена</w:t>
      </w:r>
    </w:p>
    <w:p w:rsidR="00216EB2" w:rsidRPr="00B14853" w:rsidRDefault="00216EB2" w:rsidP="00216EB2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2"/>
          <w:szCs w:val="22"/>
          <w:lang w:eastAsia="bg-BG"/>
        </w:rPr>
      </w:pPr>
      <w:r w:rsidRPr="00B14853">
        <w:rPr>
          <w:rFonts w:asciiTheme="minorHAnsi" w:hAnsiTheme="minorHAnsi" w:cstheme="minorHAnsi"/>
          <w:sz w:val="22"/>
          <w:szCs w:val="22"/>
          <w:lang w:eastAsia="bg-BG"/>
        </w:rPr>
        <w:t>2.1.1 Сцена с покрив с размери 7,5 х 6 х 5 метра</w:t>
      </w:r>
      <w:r w:rsidR="001D5467">
        <w:rPr>
          <w:rFonts w:asciiTheme="minorHAnsi" w:hAnsiTheme="minorHAnsi" w:cstheme="minorHAnsi"/>
          <w:sz w:val="22"/>
          <w:szCs w:val="22"/>
          <w:lang w:eastAsia="bg-BG"/>
        </w:rPr>
        <w:t>;</w:t>
      </w:r>
    </w:p>
    <w:p w:rsidR="00216EB2" w:rsidRPr="001D5467" w:rsidRDefault="00216EB2" w:rsidP="001D5467">
      <w:pPr>
        <w:pStyle w:val="NoSpacing"/>
        <w:rPr>
          <w:rFonts w:asciiTheme="minorHAnsi" w:hAnsiTheme="minorHAnsi" w:cstheme="minorHAnsi"/>
          <w:sz w:val="22"/>
          <w:szCs w:val="22"/>
        </w:rPr>
      </w:pPr>
      <w:r w:rsidRPr="00B14853">
        <w:t xml:space="preserve"> - </w:t>
      </w:r>
      <w:r w:rsidRPr="001D5467">
        <w:rPr>
          <w:rFonts w:asciiTheme="minorHAnsi" w:hAnsiTheme="minorHAnsi" w:cstheme="minorHAnsi"/>
          <w:sz w:val="22"/>
          <w:szCs w:val="22"/>
        </w:rPr>
        <w:t>Алуминиева ферма и аксесоари за окачване и укрепване;</w:t>
      </w:r>
    </w:p>
    <w:p w:rsidR="00216EB2" w:rsidRPr="001D5467" w:rsidRDefault="00216EB2" w:rsidP="001D5467">
      <w:pPr>
        <w:pStyle w:val="NoSpacing"/>
        <w:rPr>
          <w:rFonts w:asciiTheme="minorHAnsi" w:hAnsiTheme="minorHAnsi" w:cstheme="minorHAnsi"/>
          <w:sz w:val="22"/>
          <w:szCs w:val="22"/>
          <w:lang w:eastAsia="bg-BG"/>
        </w:rPr>
      </w:pPr>
      <w:r w:rsidRPr="001D5467">
        <w:rPr>
          <w:rFonts w:asciiTheme="minorHAnsi" w:hAnsiTheme="minorHAnsi" w:cstheme="minorHAnsi"/>
          <w:sz w:val="22"/>
          <w:szCs w:val="22"/>
        </w:rPr>
        <w:t xml:space="preserve">- </w:t>
      </w:r>
      <w:r w:rsidRPr="001D5467">
        <w:rPr>
          <w:rFonts w:asciiTheme="minorHAnsi" w:hAnsiTheme="minorHAnsi" w:cstheme="minorHAnsi"/>
          <w:sz w:val="22"/>
          <w:szCs w:val="22"/>
          <w:lang w:eastAsia="bg-BG"/>
        </w:rPr>
        <w:t>Тип покрив: стандартен</w:t>
      </w:r>
      <w:r w:rsidRPr="001D5467">
        <w:rPr>
          <w:rFonts w:asciiTheme="minorHAnsi" w:hAnsiTheme="minorHAnsi" w:cstheme="minorHAnsi"/>
          <w:sz w:val="22"/>
          <w:szCs w:val="22"/>
        </w:rPr>
        <w:t>;</w:t>
      </w:r>
    </w:p>
    <w:p w:rsidR="00216EB2" w:rsidRPr="00B14853" w:rsidRDefault="00216EB2" w:rsidP="00216EB2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2"/>
          <w:szCs w:val="22"/>
          <w:lang w:eastAsia="bg-BG"/>
        </w:rPr>
      </w:pPr>
      <w:r w:rsidRPr="00B14853">
        <w:rPr>
          <w:rFonts w:asciiTheme="minorHAnsi" w:hAnsiTheme="minorHAnsi" w:cstheme="minorHAnsi"/>
          <w:sz w:val="22"/>
          <w:szCs w:val="22"/>
        </w:rPr>
        <w:t xml:space="preserve"> - </w:t>
      </w:r>
      <w:r w:rsidRPr="00B14853">
        <w:rPr>
          <w:rFonts w:asciiTheme="minorHAnsi" w:hAnsiTheme="minorHAnsi" w:cstheme="minorHAnsi"/>
          <w:sz w:val="22"/>
          <w:szCs w:val="22"/>
          <w:lang w:eastAsia="bg-BG"/>
        </w:rPr>
        <w:t>Площ на сцената: 45 м2</w:t>
      </w:r>
      <w:r w:rsidRPr="00B14853">
        <w:rPr>
          <w:rFonts w:asciiTheme="minorHAnsi" w:hAnsiTheme="minorHAnsi" w:cstheme="minorHAnsi"/>
          <w:sz w:val="22"/>
          <w:szCs w:val="22"/>
        </w:rPr>
        <w:t>;</w:t>
      </w:r>
    </w:p>
    <w:p w:rsidR="00216EB2" w:rsidRPr="00B14853" w:rsidRDefault="00216EB2" w:rsidP="00216EB2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2"/>
          <w:szCs w:val="22"/>
          <w:lang w:eastAsia="bg-BG"/>
        </w:rPr>
      </w:pPr>
      <w:r w:rsidRPr="00B14853">
        <w:rPr>
          <w:rFonts w:asciiTheme="minorHAnsi" w:hAnsiTheme="minorHAnsi" w:cstheme="minorHAnsi"/>
          <w:sz w:val="22"/>
          <w:szCs w:val="22"/>
        </w:rPr>
        <w:t xml:space="preserve"> - </w:t>
      </w:r>
      <w:r w:rsidRPr="00B14853">
        <w:rPr>
          <w:rFonts w:asciiTheme="minorHAnsi" w:hAnsiTheme="minorHAnsi" w:cstheme="minorHAnsi"/>
          <w:sz w:val="22"/>
          <w:szCs w:val="22"/>
          <w:lang w:eastAsia="bg-BG"/>
        </w:rPr>
        <w:t>Капацитет на покрива: 300 кг - равномерно на предната и задната част на покрива (крайната тръба), 70 кг - равномерно на предната и задната ч</w:t>
      </w:r>
      <w:r w:rsidRPr="00B14853">
        <w:rPr>
          <w:rFonts w:asciiTheme="minorHAnsi" w:hAnsiTheme="minorHAnsi" w:cstheme="minorHAnsi"/>
          <w:sz w:val="22"/>
          <w:szCs w:val="22"/>
        </w:rPr>
        <w:t xml:space="preserve">аст на покрива (средната тръба), </w:t>
      </w:r>
      <w:r w:rsidRPr="00B14853">
        <w:rPr>
          <w:rFonts w:asciiTheme="minorHAnsi" w:hAnsiTheme="minorHAnsi" w:cstheme="minorHAnsi"/>
          <w:sz w:val="22"/>
          <w:szCs w:val="22"/>
          <w:lang w:eastAsia="bg-BG"/>
        </w:rPr>
        <w:t>500 кг - равномерно върху средната част на покрива</w:t>
      </w:r>
      <w:r w:rsidRPr="00B14853">
        <w:rPr>
          <w:rFonts w:asciiTheme="minorHAnsi" w:hAnsiTheme="minorHAnsi" w:cstheme="minorHAnsi"/>
          <w:sz w:val="22"/>
          <w:szCs w:val="22"/>
        </w:rPr>
        <w:t>;</w:t>
      </w:r>
    </w:p>
    <w:p w:rsidR="00216EB2" w:rsidRPr="00B14853" w:rsidRDefault="00216EB2" w:rsidP="00216EB2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2"/>
          <w:szCs w:val="22"/>
          <w:lang w:eastAsia="bg-BG"/>
        </w:rPr>
      </w:pPr>
      <w:r w:rsidRPr="00B14853">
        <w:rPr>
          <w:rFonts w:asciiTheme="minorHAnsi" w:hAnsiTheme="minorHAnsi" w:cstheme="minorHAnsi"/>
          <w:sz w:val="22"/>
          <w:szCs w:val="22"/>
        </w:rPr>
        <w:t xml:space="preserve"> - </w:t>
      </w:r>
      <w:r w:rsidRPr="00B14853">
        <w:rPr>
          <w:rFonts w:asciiTheme="minorHAnsi" w:hAnsiTheme="minorHAnsi" w:cstheme="minorHAnsi"/>
          <w:sz w:val="22"/>
          <w:szCs w:val="22"/>
          <w:lang w:eastAsia="bg-BG"/>
        </w:rPr>
        <w:t xml:space="preserve">Подиум с височина 1 метър, изграден от алуминиеви </w:t>
      </w:r>
      <w:proofErr w:type="spellStart"/>
      <w:r w:rsidRPr="00B14853">
        <w:rPr>
          <w:rFonts w:asciiTheme="minorHAnsi" w:hAnsiTheme="minorHAnsi" w:cstheme="minorHAnsi"/>
          <w:sz w:val="22"/>
          <w:szCs w:val="22"/>
          <w:lang w:eastAsia="bg-BG"/>
        </w:rPr>
        <w:t>практикабли</w:t>
      </w:r>
      <w:proofErr w:type="spellEnd"/>
      <w:r w:rsidRPr="00B14853">
        <w:rPr>
          <w:rFonts w:asciiTheme="minorHAnsi" w:hAnsiTheme="minorHAnsi" w:cstheme="minorHAnsi"/>
          <w:sz w:val="22"/>
          <w:szCs w:val="22"/>
        </w:rPr>
        <w:t>;</w:t>
      </w:r>
    </w:p>
    <w:p w:rsidR="00216EB2" w:rsidRPr="00B14853" w:rsidRDefault="00216EB2" w:rsidP="00216EB2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2"/>
          <w:szCs w:val="22"/>
          <w:lang w:eastAsia="bg-BG"/>
        </w:rPr>
      </w:pPr>
      <w:r w:rsidRPr="00B14853">
        <w:rPr>
          <w:rFonts w:asciiTheme="minorHAnsi" w:hAnsiTheme="minorHAnsi" w:cstheme="minorHAnsi"/>
          <w:sz w:val="22"/>
          <w:szCs w:val="22"/>
        </w:rPr>
        <w:t xml:space="preserve"> - </w:t>
      </w:r>
      <w:r w:rsidRPr="00B14853">
        <w:rPr>
          <w:rFonts w:asciiTheme="minorHAnsi" w:hAnsiTheme="minorHAnsi" w:cstheme="minorHAnsi"/>
          <w:sz w:val="22"/>
          <w:szCs w:val="22"/>
          <w:lang w:eastAsia="bg-BG"/>
        </w:rPr>
        <w:t xml:space="preserve">Под на сцената: </w:t>
      </w:r>
      <w:proofErr w:type="spellStart"/>
      <w:r w:rsidRPr="00B14853">
        <w:rPr>
          <w:rFonts w:asciiTheme="minorHAnsi" w:hAnsiTheme="minorHAnsi" w:cstheme="minorHAnsi"/>
          <w:sz w:val="22"/>
          <w:szCs w:val="22"/>
          <w:lang w:eastAsia="bg-BG"/>
        </w:rPr>
        <w:t>противоплъзгащо</w:t>
      </w:r>
      <w:proofErr w:type="spellEnd"/>
      <w:r w:rsidRPr="00B14853">
        <w:rPr>
          <w:rFonts w:asciiTheme="minorHAnsi" w:hAnsiTheme="minorHAnsi" w:cstheme="minorHAnsi"/>
          <w:sz w:val="22"/>
          <w:szCs w:val="22"/>
          <w:lang w:eastAsia="bg-BG"/>
        </w:rPr>
        <w:t xml:space="preserve"> покритие, устойчиво на атмосферни влияния</w:t>
      </w:r>
      <w:r w:rsidRPr="00B14853">
        <w:rPr>
          <w:rFonts w:asciiTheme="minorHAnsi" w:hAnsiTheme="minorHAnsi" w:cstheme="minorHAnsi"/>
          <w:sz w:val="22"/>
          <w:szCs w:val="22"/>
        </w:rPr>
        <w:t>;</w:t>
      </w:r>
    </w:p>
    <w:p w:rsidR="00216EB2" w:rsidRPr="00B14853" w:rsidRDefault="00216EB2" w:rsidP="00216EB2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2"/>
          <w:szCs w:val="22"/>
          <w:lang w:eastAsia="bg-BG"/>
        </w:rPr>
      </w:pPr>
      <w:r w:rsidRPr="00B14853">
        <w:rPr>
          <w:rFonts w:asciiTheme="minorHAnsi" w:hAnsiTheme="minorHAnsi" w:cstheme="minorHAnsi"/>
          <w:sz w:val="22"/>
          <w:szCs w:val="22"/>
        </w:rPr>
        <w:t xml:space="preserve"> - </w:t>
      </w:r>
      <w:r w:rsidRPr="00B14853">
        <w:rPr>
          <w:rFonts w:asciiTheme="minorHAnsi" w:hAnsiTheme="minorHAnsi" w:cstheme="minorHAnsi"/>
          <w:sz w:val="22"/>
          <w:szCs w:val="22"/>
          <w:lang w:eastAsia="bg-BG"/>
        </w:rPr>
        <w:t>Капацитет на</w:t>
      </w:r>
      <w:r w:rsidRPr="00B14853">
        <w:rPr>
          <w:rFonts w:asciiTheme="minorHAnsi" w:hAnsiTheme="minorHAnsi" w:cstheme="minorHAnsi"/>
          <w:sz w:val="22"/>
          <w:szCs w:val="22"/>
        </w:rPr>
        <w:t xml:space="preserve"> пода: 3,5 </w:t>
      </w:r>
      <w:proofErr w:type="spellStart"/>
      <w:r w:rsidRPr="00B14853">
        <w:rPr>
          <w:rFonts w:asciiTheme="minorHAnsi" w:hAnsiTheme="minorHAnsi" w:cstheme="minorHAnsi"/>
          <w:sz w:val="22"/>
          <w:szCs w:val="22"/>
        </w:rPr>
        <w:t>kN</w:t>
      </w:r>
      <w:proofErr w:type="spellEnd"/>
      <w:r w:rsidRPr="00B14853">
        <w:rPr>
          <w:rFonts w:asciiTheme="minorHAnsi" w:hAnsiTheme="minorHAnsi" w:cstheme="minorHAnsi"/>
          <w:sz w:val="22"/>
          <w:szCs w:val="22"/>
        </w:rPr>
        <w:t xml:space="preserve"> / m2 (</w:t>
      </w:r>
      <w:proofErr w:type="spellStart"/>
      <w:r w:rsidRPr="00B14853">
        <w:rPr>
          <w:rFonts w:asciiTheme="minorHAnsi" w:hAnsiTheme="minorHAnsi" w:cstheme="minorHAnsi"/>
          <w:sz w:val="22"/>
          <w:szCs w:val="22"/>
        </w:rPr>
        <w:t>ok</w:t>
      </w:r>
      <w:proofErr w:type="spellEnd"/>
      <w:r w:rsidRPr="00B14853">
        <w:rPr>
          <w:rFonts w:asciiTheme="minorHAnsi" w:hAnsiTheme="minorHAnsi" w:cstheme="minorHAnsi"/>
          <w:sz w:val="22"/>
          <w:szCs w:val="22"/>
        </w:rPr>
        <w:t xml:space="preserve"> 350 </w:t>
      </w:r>
      <w:proofErr w:type="spellStart"/>
      <w:r w:rsidRPr="00B14853">
        <w:rPr>
          <w:rFonts w:asciiTheme="minorHAnsi" w:hAnsiTheme="minorHAnsi" w:cstheme="minorHAnsi"/>
          <w:sz w:val="22"/>
          <w:szCs w:val="22"/>
        </w:rPr>
        <w:t>kg</w:t>
      </w:r>
      <w:proofErr w:type="spellEnd"/>
      <w:r w:rsidRPr="00B14853">
        <w:rPr>
          <w:rFonts w:asciiTheme="minorHAnsi" w:hAnsiTheme="minorHAnsi" w:cstheme="minorHAnsi"/>
          <w:sz w:val="22"/>
          <w:szCs w:val="22"/>
        </w:rPr>
        <w:t>/</w:t>
      </w:r>
      <w:r w:rsidRPr="00B14853">
        <w:rPr>
          <w:rFonts w:asciiTheme="minorHAnsi" w:hAnsiTheme="minorHAnsi" w:cstheme="minorHAnsi"/>
          <w:sz w:val="22"/>
          <w:szCs w:val="22"/>
          <w:lang w:eastAsia="bg-BG"/>
        </w:rPr>
        <w:t>m2)</w:t>
      </w:r>
      <w:r w:rsidRPr="00B14853">
        <w:rPr>
          <w:rFonts w:asciiTheme="minorHAnsi" w:hAnsiTheme="minorHAnsi" w:cstheme="minorHAnsi"/>
          <w:sz w:val="22"/>
          <w:szCs w:val="22"/>
        </w:rPr>
        <w:t>;</w:t>
      </w:r>
    </w:p>
    <w:p w:rsidR="001D5467" w:rsidRDefault="00216EB2" w:rsidP="001D5467">
      <w:pPr>
        <w:pStyle w:val="NoSpacing"/>
        <w:rPr>
          <w:rFonts w:asciiTheme="minorHAnsi" w:hAnsiTheme="minorHAnsi" w:cstheme="minorHAnsi"/>
          <w:sz w:val="22"/>
          <w:szCs w:val="22"/>
        </w:rPr>
      </w:pPr>
      <w:r w:rsidRPr="00B14853">
        <w:t xml:space="preserve"> - </w:t>
      </w:r>
      <w:proofErr w:type="spellStart"/>
      <w:r w:rsidRPr="001D5467">
        <w:rPr>
          <w:rFonts w:asciiTheme="minorHAnsi" w:hAnsiTheme="minorHAnsi" w:cstheme="minorHAnsi"/>
          <w:sz w:val="22"/>
          <w:szCs w:val="22"/>
          <w:lang w:eastAsia="bg-BG"/>
        </w:rPr>
        <w:t>Товароносимост</w:t>
      </w:r>
      <w:proofErr w:type="spellEnd"/>
      <w:r w:rsidRPr="001D5467">
        <w:rPr>
          <w:rFonts w:asciiTheme="minorHAnsi" w:hAnsiTheme="minorHAnsi" w:cstheme="minorHAnsi"/>
          <w:sz w:val="22"/>
          <w:szCs w:val="22"/>
          <w:lang w:eastAsia="bg-BG"/>
        </w:rPr>
        <w:t xml:space="preserve"> на предните колони на </w:t>
      </w:r>
      <w:proofErr w:type="spellStart"/>
      <w:r w:rsidRPr="001D5467">
        <w:rPr>
          <w:rFonts w:asciiTheme="minorHAnsi" w:hAnsiTheme="minorHAnsi" w:cstheme="minorHAnsi"/>
          <w:sz w:val="22"/>
          <w:szCs w:val="22"/>
          <w:lang w:eastAsia="bg-BG"/>
        </w:rPr>
        <w:t>квадросистемата</w:t>
      </w:r>
      <w:proofErr w:type="spellEnd"/>
      <w:r w:rsidRPr="001D5467">
        <w:rPr>
          <w:rFonts w:asciiTheme="minorHAnsi" w:hAnsiTheme="minorHAnsi" w:cstheme="minorHAnsi"/>
          <w:sz w:val="22"/>
          <w:szCs w:val="22"/>
          <w:lang w:eastAsia="bg-BG"/>
        </w:rPr>
        <w:t>: 50 к</w:t>
      </w:r>
      <w:r w:rsidRPr="001D5467">
        <w:rPr>
          <w:rFonts w:asciiTheme="minorHAnsi" w:hAnsiTheme="minorHAnsi" w:cstheme="minorHAnsi"/>
          <w:sz w:val="22"/>
          <w:szCs w:val="22"/>
        </w:rPr>
        <w:t>г;</w:t>
      </w:r>
    </w:p>
    <w:p w:rsidR="00216EB2" w:rsidRPr="001D5467" w:rsidRDefault="001D5467" w:rsidP="001D5467">
      <w:pPr>
        <w:pStyle w:val="NoSpacing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- </w:t>
      </w:r>
      <w:proofErr w:type="spellStart"/>
      <w:r w:rsidR="00216EB2" w:rsidRPr="001D5467">
        <w:rPr>
          <w:rFonts w:asciiTheme="minorHAnsi" w:hAnsiTheme="minorHAnsi" w:cstheme="minorHAnsi"/>
          <w:sz w:val="22"/>
          <w:szCs w:val="22"/>
          <w:lang w:eastAsia="bg-BG"/>
        </w:rPr>
        <w:t>Товароносимост</w:t>
      </w:r>
      <w:proofErr w:type="spellEnd"/>
      <w:r w:rsidR="00216EB2" w:rsidRPr="001D5467">
        <w:rPr>
          <w:rFonts w:asciiTheme="minorHAnsi" w:hAnsiTheme="minorHAnsi" w:cstheme="minorHAnsi"/>
          <w:sz w:val="22"/>
          <w:szCs w:val="22"/>
          <w:lang w:eastAsia="bg-BG"/>
        </w:rPr>
        <w:t xml:space="preserve"> на кули: 250 кг (в средната точка)</w:t>
      </w:r>
      <w:r w:rsidR="00216EB2" w:rsidRPr="001D5467">
        <w:rPr>
          <w:rFonts w:asciiTheme="minorHAnsi" w:hAnsiTheme="minorHAnsi" w:cstheme="minorHAnsi"/>
          <w:sz w:val="22"/>
          <w:szCs w:val="22"/>
        </w:rPr>
        <w:t>;</w:t>
      </w:r>
    </w:p>
    <w:p w:rsidR="00216EB2" w:rsidRPr="00B14853" w:rsidRDefault="00216EB2" w:rsidP="00216EB2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2"/>
          <w:szCs w:val="22"/>
          <w:lang w:eastAsia="bg-BG"/>
        </w:rPr>
      </w:pPr>
      <w:r w:rsidRPr="00B14853">
        <w:rPr>
          <w:rFonts w:asciiTheme="minorHAnsi" w:hAnsiTheme="minorHAnsi" w:cstheme="minorHAnsi"/>
          <w:sz w:val="22"/>
          <w:szCs w:val="22"/>
        </w:rPr>
        <w:t xml:space="preserve"> - </w:t>
      </w:r>
      <w:r w:rsidRPr="00B14853">
        <w:rPr>
          <w:rFonts w:asciiTheme="minorHAnsi" w:hAnsiTheme="minorHAnsi" w:cstheme="minorHAnsi"/>
          <w:sz w:val="22"/>
          <w:szCs w:val="22"/>
          <w:lang w:eastAsia="bg-BG"/>
        </w:rPr>
        <w:t>Макс. ско</w:t>
      </w:r>
      <w:r w:rsidRPr="00B14853">
        <w:rPr>
          <w:rFonts w:asciiTheme="minorHAnsi" w:hAnsiTheme="minorHAnsi" w:cstheme="minorHAnsi"/>
          <w:sz w:val="22"/>
          <w:szCs w:val="22"/>
        </w:rPr>
        <w:t xml:space="preserve">ростта на вятъра - </w:t>
      </w:r>
      <w:proofErr w:type="spellStart"/>
      <w:r w:rsidRPr="00B14853">
        <w:rPr>
          <w:rFonts w:asciiTheme="minorHAnsi" w:hAnsiTheme="minorHAnsi" w:cstheme="minorHAnsi"/>
          <w:sz w:val="22"/>
          <w:szCs w:val="22"/>
        </w:rPr>
        <w:t>макс</w:t>
      </w:r>
      <w:proofErr w:type="spellEnd"/>
      <w:r w:rsidRPr="00B14853">
        <w:rPr>
          <w:rFonts w:asciiTheme="minorHAnsi" w:hAnsiTheme="minorHAnsi" w:cstheme="minorHAnsi"/>
          <w:sz w:val="22"/>
          <w:szCs w:val="22"/>
        </w:rPr>
        <w:t>. 17,8 m/</w:t>
      </w:r>
      <w:r w:rsidRPr="00B14853">
        <w:rPr>
          <w:rFonts w:asciiTheme="minorHAnsi" w:hAnsiTheme="minorHAnsi" w:cstheme="minorHAnsi"/>
          <w:sz w:val="22"/>
          <w:szCs w:val="22"/>
          <w:lang w:eastAsia="bg-BG"/>
        </w:rPr>
        <w:t>s с капак на г</w:t>
      </w:r>
      <w:r w:rsidRPr="00B14853">
        <w:rPr>
          <w:rFonts w:asciiTheme="minorHAnsi" w:hAnsiTheme="minorHAnsi" w:cstheme="minorHAnsi"/>
          <w:sz w:val="22"/>
          <w:szCs w:val="22"/>
        </w:rPr>
        <w:t xml:space="preserve">ърба и страните -  </w:t>
      </w:r>
      <w:proofErr w:type="spellStart"/>
      <w:r w:rsidRPr="00B14853">
        <w:rPr>
          <w:rFonts w:asciiTheme="minorHAnsi" w:hAnsiTheme="minorHAnsi" w:cstheme="minorHAnsi"/>
          <w:sz w:val="22"/>
          <w:szCs w:val="22"/>
        </w:rPr>
        <w:t>макс</w:t>
      </w:r>
      <w:proofErr w:type="spellEnd"/>
      <w:r w:rsidRPr="00B14853">
        <w:rPr>
          <w:rFonts w:asciiTheme="minorHAnsi" w:hAnsiTheme="minorHAnsi" w:cstheme="minorHAnsi"/>
          <w:sz w:val="22"/>
          <w:szCs w:val="22"/>
        </w:rPr>
        <w:t>. 27,5 m/</w:t>
      </w:r>
      <w:r w:rsidRPr="00B14853">
        <w:rPr>
          <w:rFonts w:asciiTheme="minorHAnsi" w:hAnsiTheme="minorHAnsi" w:cstheme="minorHAnsi"/>
          <w:sz w:val="22"/>
          <w:szCs w:val="22"/>
          <w:lang w:eastAsia="bg-BG"/>
        </w:rPr>
        <w:t>s без капаци</w:t>
      </w:r>
      <w:r w:rsidRPr="00B14853">
        <w:rPr>
          <w:rFonts w:asciiTheme="minorHAnsi" w:hAnsiTheme="minorHAnsi" w:cstheme="minorHAnsi"/>
          <w:sz w:val="22"/>
          <w:szCs w:val="22"/>
        </w:rPr>
        <w:t>;</w:t>
      </w:r>
    </w:p>
    <w:p w:rsidR="00216EB2" w:rsidRPr="00B14853" w:rsidRDefault="00216EB2" w:rsidP="00216EB2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sz w:val="22"/>
          <w:szCs w:val="22"/>
          <w:lang w:eastAsia="bg-BG"/>
        </w:rPr>
      </w:pPr>
      <w:r w:rsidRPr="00B14853">
        <w:rPr>
          <w:rFonts w:asciiTheme="minorHAnsi" w:hAnsiTheme="minorHAnsi" w:cstheme="minorHAnsi"/>
          <w:sz w:val="22"/>
          <w:szCs w:val="22"/>
        </w:rPr>
        <w:lastRenderedPageBreak/>
        <w:t xml:space="preserve"> - </w:t>
      </w:r>
      <w:r w:rsidRPr="00B14853">
        <w:rPr>
          <w:rFonts w:asciiTheme="minorHAnsi" w:hAnsiTheme="minorHAnsi" w:cstheme="minorHAnsi"/>
          <w:sz w:val="22"/>
          <w:szCs w:val="22"/>
          <w:lang w:eastAsia="bg-BG"/>
        </w:rPr>
        <w:t>Транспорт и екип монтаж и демонтаж</w:t>
      </w:r>
      <w:r w:rsidRPr="00B14853">
        <w:rPr>
          <w:rFonts w:asciiTheme="minorHAnsi" w:hAnsiTheme="minorHAnsi" w:cstheme="minorHAnsi"/>
          <w:sz w:val="22"/>
          <w:szCs w:val="22"/>
        </w:rPr>
        <w:t>.</w:t>
      </w:r>
    </w:p>
    <w:p w:rsidR="00216EB2" w:rsidRPr="00F25657" w:rsidRDefault="00216EB2" w:rsidP="00216EB2">
      <w:pPr>
        <w:pStyle w:val="ListParagraph"/>
        <w:suppressAutoHyphens/>
        <w:autoSpaceDN w:val="0"/>
        <w:contextualSpacing w:val="0"/>
        <w:textAlignment w:val="baseline"/>
        <w:rPr>
          <w:rFonts w:asciiTheme="minorHAnsi" w:hAnsiTheme="minorHAnsi" w:cstheme="minorHAnsi"/>
        </w:rPr>
      </w:pPr>
    </w:p>
    <w:p w:rsidR="00216EB2" w:rsidRPr="00294A4C" w:rsidRDefault="00216EB2" w:rsidP="00216EB2">
      <w:pPr>
        <w:suppressAutoHyphens/>
        <w:autoSpaceDN w:val="0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294A4C">
        <w:rPr>
          <w:rFonts w:asciiTheme="minorHAnsi" w:hAnsiTheme="minorHAnsi" w:cstheme="minorHAnsi"/>
          <w:b/>
          <w:sz w:val="22"/>
          <w:szCs w:val="22"/>
        </w:rPr>
        <w:t>2.2. Озвучителна техника</w:t>
      </w:r>
    </w:p>
    <w:p w:rsidR="00216EB2" w:rsidRPr="00B14853" w:rsidRDefault="00216EB2" w:rsidP="00216EB2">
      <w:pPr>
        <w:spacing w:after="0" w:line="240" w:lineRule="auto"/>
        <w:rPr>
          <w:rFonts w:asciiTheme="minorHAnsi" w:eastAsia="Calibri" w:hAnsiTheme="minorHAnsi" w:cstheme="minorHAnsi"/>
          <w:spacing w:val="4"/>
          <w:sz w:val="22"/>
          <w:szCs w:val="22"/>
          <w:lang w:eastAsia="bg-BG"/>
        </w:rPr>
      </w:pPr>
      <w:r w:rsidRPr="00B14853">
        <w:rPr>
          <w:rFonts w:asciiTheme="minorHAnsi" w:eastAsia="Calibri" w:hAnsiTheme="minorHAnsi" w:cstheme="minorHAnsi"/>
          <w:spacing w:val="4"/>
          <w:sz w:val="22"/>
          <w:szCs w:val="22"/>
          <w:lang w:eastAsia="bg-BG"/>
        </w:rPr>
        <w:t xml:space="preserve">2.2.1.Озвучителна система с мощност не по-малко от 50 </w:t>
      </w:r>
      <w:r w:rsidRPr="00B14853">
        <w:rPr>
          <w:rFonts w:asciiTheme="minorHAnsi" w:eastAsia="Calibri" w:hAnsiTheme="minorHAnsi" w:cstheme="minorHAnsi"/>
          <w:spacing w:val="4"/>
          <w:sz w:val="22"/>
          <w:szCs w:val="22"/>
          <w:lang w:val="en-US" w:eastAsia="bg-BG"/>
        </w:rPr>
        <w:t>kW</w:t>
      </w:r>
      <w:r w:rsidRPr="00B14853">
        <w:rPr>
          <w:rFonts w:asciiTheme="minorHAnsi" w:eastAsia="Calibri" w:hAnsiTheme="minorHAnsi" w:cstheme="minorHAnsi"/>
          <w:spacing w:val="4"/>
          <w:sz w:val="22"/>
          <w:szCs w:val="22"/>
          <w:lang w:eastAsia="bg-BG"/>
        </w:rPr>
        <w:t>. Минимална конфигурация включваща:</w:t>
      </w:r>
    </w:p>
    <w:p w:rsidR="00216EB2" w:rsidRPr="00F25657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 w:rsidRPr="00B14853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Минимум 4 баса х18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инча /активни или пасивни/ с максимален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SPL</w:t>
      </w:r>
      <w:r>
        <w:rPr>
          <w:rFonts w:asciiTheme="minorHAnsi" w:eastAsia="Calibri" w:hAnsiTheme="minorHAnsi" w:cstheme="minorHAnsi"/>
          <w:spacing w:val="4"/>
          <w:sz w:val="22"/>
          <w:szCs w:val="22"/>
        </w:rPr>
        <w:t>,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не по-малко от 122 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GB"/>
        </w:rPr>
        <w:t>db</w:t>
      </w:r>
      <w:proofErr w:type="spellEnd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@10% в работния диапазон, чувствителност не по-малко от 96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db</w:t>
      </w:r>
      <w:proofErr w:type="spellEnd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в работния диапазон</w:t>
      </w:r>
      <w:r>
        <w:rPr>
          <w:rFonts w:asciiTheme="minorHAnsi" w:eastAsia="Calibri" w:hAnsiTheme="minorHAnsi" w:cstheme="minorHAnsi"/>
          <w:spacing w:val="4"/>
          <w:sz w:val="22"/>
          <w:szCs w:val="22"/>
        </w:rPr>
        <w:t>;</w:t>
      </w:r>
    </w:p>
    <w:p w:rsidR="00216EB2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М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инимум 4 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двулентови</w:t>
      </w:r>
      <w:proofErr w:type="spellEnd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топа /активни или пасивни/ с чувствителност 1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W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/1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m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не 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помалко</w:t>
      </w:r>
      <w:proofErr w:type="spellEnd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от 95 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db</w:t>
      </w:r>
      <w:proofErr w:type="spellEnd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цяла работна честотна лента на страна,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point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source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,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Line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array</w:t>
      </w:r>
      <w:r w:rsidRPr="00F25657">
        <w:rPr>
          <w:rFonts w:asciiTheme="minorHAnsi" w:eastAsia="Calibri" w:hAnsiTheme="minorHAnsi" w:cstheme="minorHAnsi"/>
          <w:color w:val="4A4E57"/>
          <w:spacing w:val="4"/>
          <w:sz w:val="22"/>
          <w:szCs w:val="22"/>
          <w:shd w:val="clear" w:color="auto" w:fill="FFFFFF"/>
        </w:rPr>
        <w:t>/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Line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array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с</w:t>
      </w:r>
      <w:r w:rsidRPr="00F25657">
        <w:rPr>
          <w:rFonts w:asciiTheme="minorHAnsi" w:eastAsia="Calibri" w:hAnsiTheme="minorHAnsi" w:cstheme="minorHAnsi"/>
          <w:color w:val="4A4E57"/>
          <w:spacing w:val="4"/>
          <w:sz w:val="22"/>
          <w:szCs w:val="22"/>
          <w:shd w:val="clear" w:color="auto" w:fill="FFFFFF"/>
        </w:rPr>
        <w:t xml:space="preserve"> 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  <w:shd w:val="clear" w:color="auto" w:fill="FFFFFF"/>
          <w:lang w:val="en-US"/>
        </w:rPr>
        <w:t>gro</w:t>
      </w:r>
      <w:proofErr w:type="spellEnd"/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GB"/>
        </w:rPr>
        <w:t>und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-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GB"/>
        </w:rPr>
        <w:t>stack</w:t>
      </w: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и системите им за монтаж;</w:t>
      </w:r>
    </w:p>
    <w:p w:rsidR="00216EB2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>
        <w:rPr>
          <w:rFonts w:asciiTheme="minorHAnsi" w:eastAsia="Calibri" w:hAnsiTheme="minorHAnsi" w:cstheme="minorHAnsi"/>
          <w:b/>
          <w:spacing w:val="4"/>
          <w:sz w:val="22"/>
          <w:szCs w:val="22"/>
        </w:rPr>
        <w:t xml:space="preserve"> - </w:t>
      </w:r>
      <w:r>
        <w:rPr>
          <w:rFonts w:asciiTheme="minorHAnsi" w:eastAsia="Calibri" w:hAnsiTheme="minorHAnsi" w:cstheme="minorHAnsi"/>
          <w:spacing w:val="4"/>
          <w:sz w:val="22"/>
          <w:szCs w:val="22"/>
        </w:rPr>
        <w:t>М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инимум 4 броя 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сченични</w:t>
      </w:r>
      <w:proofErr w:type="spellEnd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монитори, /активни или пасивни/, 15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in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. или 12 инча, 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двулентови</w:t>
      </w:r>
      <w:proofErr w:type="spellEnd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, пълна работна честотна лента</w:t>
      </w:r>
      <w:bookmarkStart w:id="0" w:name="features"/>
      <w:bookmarkEnd w:id="0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/(±3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dB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) 70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Hz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– 20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KHz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/, максимален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SPL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не по-малко от 127 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GB"/>
        </w:rPr>
        <w:t>db</w:t>
      </w:r>
      <w:proofErr w:type="spellEnd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@10% в работния диапазон, чувствителност не по-малко от 98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  <w:lang w:val="en-US"/>
        </w:rPr>
        <w:t>db</w:t>
      </w:r>
      <w:proofErr w:type="spellEnd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в работния диапазон</w:t>
      </w:r>
      <w:r>
        <w:rPr>
          <w:rFonts w:asciiTheme="minorHAnsi" w:eastAsia="Calibri" w:hAnsiTheme="minorHAnsi" w:cstheme="minorHAnsi"/>
          <w:spacing w:val="4"/>
          <w:sz w:val="22"/>
          <w:szCs w:val="22"/>
        </w:rPr>
        <w:t>;</w:t>
      </w:r>
    </w:p>
    <w:p w:rsidR="00216EB2" w:rsidRPr="00F25657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Усилватели;</w:t>
      </w:r>
    </w:p>
    <w:p w:rsidR="00216EB2" w:rsidRPr="00F25657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Периферия;</w:t>
      </w:r>
    </w:p>
    <w:p w:rsidR="00216EB2" w:rsidRPr="00F25657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Е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фект процесор за </w:t>
      </w:r>
      <w:r>
        <w:rPr>
          <w:rFonts w:asciiTheme="minorHAnsi" w:eastAsia="Calibri" w:hAnsiTheme="minorHAnsi" w:cstheme="minorHAnsi"/>
          <w:spacing w:val="4"/>
          <w:sz w:val="22"/>
          <w:szCs w:val="22"/>
        </w:rPr>
        <w:t>пеене;</w:t>
      </w:r>
    </w:p>
    <w:p w:rsidR="00216EB2" w:rsidRPr="00F25657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М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икрофони (брой с</w:t>
      </w:r>
      <w:r>
        <w:rPr>
          <w:rFonts w:asciiTheme="minorHAnsi" w:eastAsia="Calibri" w:hAnsiTheme="minorHAnsi" w:cstheme="minorHAnsi"/>
          <w:spacing w:val="4"/>
          <w:sz w:val="22"/>
          <w:szCs w:val="22"/>
        </w:rPr>
        <w:t>поред участниците в програмата);</w:t>
      </w:r>
    </w:p>
    <w:p w:rsidR="00216EB2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color w:val="000000"/>
          <w:spacing w:val="4"/>
          <w:sz w:val="22"/>
          <w:szCs w:val="22"/>
          <w:u w:val="single"/>
          <w:shd w:val="clear" w:color="auto" w:fill="FFFFFF"/>
        </w:rPr>
      </w:pP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А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удио смесителен пулт,</w:t>
      </w: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с възможн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ост за запаметяване на сцени, изходи за включване на </w:t>
      </w:r>
      <w:hyperlink r:id="rId7" w:history="1">
        <w:r w:rsidRPr="00F25657">
          <w:rPr>
            <w:rFonts w:asciiTheme="minorHAnsi" w:eastAsia="Calibri" w:hAnsiTheme="minorHAnsi" w:cstheme="minorHAnsi"/>
            <w:color w:val="000000"/>
            <w:spacing w:val="4"/>
            <w:sz w:val="22"/>
            <w:szCs w:val="22"/>
            <w:u w:val="single"/>
            <w:shd w:val="clear" w:color="auto" w:fill="FFFFFF"/>
          </w:rPr>
          <w:t>Ин-</w:t>
        </w:r>
        <w:proofErr w:type="spellStart"/>
        <w:r w:rsidRPr="00F25657">
          <w:rPr>
            <w:rFonts w:asciiTheme="minorHAnsi" w:eastAsia="Calibri" w:hAnsiTheme="minorHAnsi" w:cstheme="minorHAnsi"/>
            <w:color w:val="000000"/>
            <w:spacing w:val="4"/>
            <w:sz w:val="22"/>
            <w:szCs w:val="22"/>
            <w:u w:val="single"/>
            <w:shd w:val="clear" w:color="auto" w:fill="FFFFFF"/>
          </w:rPr>
          <w:t>иър</w:t>
        </w:r>
        <w:proofErr w:type="spellEnd"/>
        <w:r w:rsidRPr="00F25657">
          <w:rPr>
            <w:rFonts w:asciiTheme="minorHAnsi" w:eastAsia="Calibri" w:hAnsiTheme="minorHAnsi" w:cstheme="minorHAnsi"/>
            <w:color w:val="000000"/>
            <w:spacing w:val="4"/>
            <w:sz w:val="22"/>
            <w:szCs w:val="22"/>
            <w:u w:val="single"/>
            <w:shd w:val="clear" w:color="auto" w:fill="FFFFFF"/>
          </w:rPr>
          <w:t xml:space="preserve"> монитори</w:t>
        </w:r>
      </w:hyperlink>
      <w:r>
        <w:rPr>
          <w:rFonts w:asciiTheme="minorHAnsi" w:eastAsia="Calibri" w:hAnsiTheme="minorHAnsi" w:cstheme="minorHAnsi"/>
          <w:color w:val="000000"/>
          <w:spacing w:val="4"/>
          <w:sz w:val="22"/>
          <w:szCs w:val="22"/>
          <w:u w:val="single"/>
          <w:shd w:val="clear" w:color="auto" w:fill="FFFFFF"/>
        </w:rPr>
        <w:t>;</w:t>
      </w:r>
    </w:p>
    <w:p w:rsidR="00216EB2" w:rsidRPr="00F25657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А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удио </w:t>
      </w:r>
      <w:proofErr w:type="spellStart"/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плеъри</w:t>
      </w:r>
      <w:proofErr w:type="spellEnd"/>
      <w:r>
        <w:rPr>
          <w:rFonts w:asciiTheme="minorHAnsi" w:eastAsia="Calibri" w:hAnsiTheme="minorHAnsi" w:cstheme="minorHAnsi"/>
          <w:spacing w:val="4"/>
          <w:sz w:val="22"/>
          <w:szCs w:val="22"/>
        </w:rPr>
        <w:t>;</w:t>
      </w:r>
    </w:p>
    <w:p w:rsidR="00216EB2" w:rsidRPr="00F25657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Окабеляване, монтаж и 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демонтаж</w:t>
      </w:r>
      <w:r>
        <w:rPr>
          <w:rFonts w:asciiTheme="minorHAnsi" w:eastAsia="Calibri" w:hAnsiTheme="minorHAnsi" w:cstheme="minorHAnsi"/>
          <w:spacing w:val="4"/>
          <w:sz w:val="22"/>
          <w:szCs w:val="22"/>
        </w:rPr>
        <w:t>;</w:t>
      </w:r>
    </w:p>
    <w:p w:rsidR="00216EB2" w:rsidRPr="00F25657" w:rsidRDefault="00216EB2" w:rsidP="00216EB2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Т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ранспорт</w:t>
      </w:r>
      <w:r>
        <w:rPr>
          <w:rFonts w:asciiTheme="minorHAnsi" w:eastAsia="Calibri" w:hAnsiTheme="minorHAnsi" w:cstheme="minorHAnsi"/>
          <w:spacing w:val="4"/>
          <w:sz w:val="22"/>
          <w:szCs w:val="22"/>
        </w:rPr>
        <w:t>;</w:t>
      </w:r>
    </w:p>
    <w:p w:rsidR="00216EB2" w:rsidRPr="00F25657" w:rsidRDefault="00216EB2" w:rsidP="00B14853">
      <w:p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  <w:r>
        <w:rPr>
          <w:rFonts w:asciiTheme="minorHAnsi" w:eastAsia="Calibri" w:hAnsiTheme="minorHAnsi" w:cstheme="minorHAnsi"/>
          <w:spacing w:val="4"/>
          <w:sz w:val="22"/>
          <w:szCs w:val="22"/>
        </w:rPr>
        <w:t xml:space="preserve"> - Т</w:t>
      </w:r>
      <w:r w:rsidRPr="00F25657">
        <w:rPr>
          <w:rFonts w:asciiTheme="minorHAnsi" w:eastAsia="Calibri" w:hAnsiTheme="minorHAnsi" w:cstheme="minorHAnsi"/>
          <w:spacing w:val="4"/>
          <w:sz w:val="22"/>
          <w:szCs w:val="22"/>
        </w:rPr>
        <w:t>онрежисьор и техник.</w:t>
      </w:r>
    </w:p>
    <w:p w:rsidR="00216EB2" w:rsidRPr="00F25657" w:rsidRDefault="00216EB2" w:rsidP="00B14853">
      <w:pPr>
        <w:suppressAutoHyphens/>
        <w:autoSpaceDN w:val="0"/>
        <w:textAlignment w:val="baseline"/>
        <w:rPr>
          <w:rFonts w:asciiTheme="minorHAnsi" w:eastAsia="Calibri" w:hAnsiTheme="minorHAnsi" w:cstheme="minorHAnsi"/>
          <w:b/>
          <w:spacing w:val="4"/>
          <w:sz w:val="22"/>
          <w:szCs w:val="22"/>
        </w:rPr>
      </w:pPr>
      <w:r w:rsidRPr="00F25657">
        <w:rPr>
          <w:rFonts w:asciiTheme="minorHAnsi" w:eastAsia="Calibri" w:hAnsiTheme="minorHAnsi" w:cstheme="minorHAnsi"/>
          <w:b/>
          <w:spacing w:val="4"/>
          <w:sz w:val="22"/>
          <w:szCs w:val="22"/>
        </w:rPr>
        <w:t>2.</w:t>
      </w:r>
      <w:r>
        <w:rPr>
          <w:rFonts w:asciiTheme="minorHAnsi" w:eastAsia="Calibri" w:hAnsiTheme="minorHAnsi" w:cstheme="minorHAnsi"/>
          <w:b/>
          <w:spacing w:val="4"/>
          <w:sz w:val="22"/>
          <w:szCs w:val="22"/>
        </w:rPr>
        <w:t xml:space="preserve">3 Осветителна техника </w:t>
      </w:r>
    </w:p>
    <w:p w:rsidR="00216EB2" w:rsidRPr="00294A4C" w:rsidRDefault="00216EB2" w:rsidP="00216EB2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</w:pPr>
      <w:r w:rsidRPr="00294A4C">
        <w:rPr>
          <w:rFonts w:asciiTheme="minorHAnsi" w:eastAsia="Calibri" w:hAnsiTheme="minorHAnsi" w:cstheme="minorHAnsi"/>
          <w:spacing w:val="4"/>
          <w:lang w:eastAsia="bg-BG"/>
        </w:rPr>
        <w:lastRenderedPageBreak/>
        <w:t xml:space="preserve">16 броя интелигентни прожектора </w:t>
      </w:r>
      <w:r w:rsidRPr="00294A4C">
        <w:rPr>
          <w:rFonts w:asciiTheme="minorHAnsi" w:eastAsia="Calibri" w:hAnsiTheme="minorHAnsi" w:cstheme="minorHAnsi"/>
          <w:spacing w:val="4"/>
          <w:lang w:val="en-US" w:eastAsia="bg-BG"/>
        </w:rPr>
        <w:t>Led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 </w:t>
      </w:r>
      <w:r w:rsidRPr="00294A4C">
        <w:rPr>
          <w:rFonts w:asciiTheme="minorHAnsi" w:eastAsia="Calibri" w:hAnsiTheme="minorHAnsi" w:cstheme="minorHAnsi"/>
          <w:spacing w:val="4"/>
          <w:lang w:val="en-US" w:eastAsia="bg-BG"/>
        </w:rPr>
        <w:t>Par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 64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: 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>Светлинен източник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: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LED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, цветна температура: 2800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to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10000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K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, оптичен ъгъл: 24°,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Beam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ъгъл: 20°, осветеност: 865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lux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@ 5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m</w:t>
      </w:r>
      <w:r>
        <w:rPr>
          <w:rFonts w:asciiTheme="minorHAnsi" w:eastAsia="Calibri" w:hAnsiTheme="minorHAnsi" w:cstheme="minorHAnsi"/>
          <w:color w:val="000000"/>
          <w:spacing w:val="4"/>
          <w:shd w:val="clear" w:color="auto" w:fill="FFFFFF"/>
        </w:rPr>
        <w:t>;</w:t>
      </w:r>
    </w:p>
    <w:p w:rsidR="00216EB2" w:rsidRDefault="00216EB2" w:rsidP="00216EB2">
      <w:pPr>
        <w:pStyle w:val="ListParagraph"/>
        <w:numPr>
          <w:ilvl w:val="0"/>
          <w:numId w:val="6"/>
        </w:numPr>
        <w:suppressAutoHyphens/>
        <w:autoSpaceDN w:val="0"/>
        <w:textAlignment w:val="baseline"/>
        <w:rPr>
          <w:rFonts w:asciiTheme="minorHAnsi" w:eastAsia="Calibri" w:hAnsiTheme="minorHAnsi" w:cstheme="minorHAnsi"/>
          <w:color w:val="000000"/>
          <w:spacing w:val="4"/>
          <w:shd w:val="clear" w:color="auto" w:fill="FFFFFF"/>
        </w:rPr>
      </w:pP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4 броя интелигентни </w:t>
      </w:r>
      <w:r w:rsidRPr="00294A4C">
        <w:rPr>
          <w:rFonts w:asciiTheme="minorHAnsi" w:eastAsia="Calibri" w:hAnsiTheme="minorHAnsi" w:cstheme="minorHAnsi"/>
          <w:spacing w:val="4"/>
          <w:lang w:val="en-US" w:eastAsia="bg-BG"/>
        </w:rPr>
        <w:t>LED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 прожектора,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Beam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>, Светлинен източник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: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LED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минимум 110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W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, </w:t>
      </w:r>
      <w:proofErr w:type="spellStart"/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>Стробоскопичен</w:t>
      </w:r>
      <w:proofErr w:type="spellEnd"/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ефект: 0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to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20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Hz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,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Beam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ъгъл: 2°, Осветеност: (2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m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) : 533,551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lux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, (5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m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) : 85,368,  лумени: 2,770, ъгъл на движение: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Pan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and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Tilt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>: 540°/230°</w:t>
      </w:r>
      <w:r>
        <w:rPr>
          <w:rFonts w:asciiTheme="minorHAnsi" w:eastAsia="Calibri" w:hAnsiTheme="minorHAnsi" w:cstheme="minorHAnsi"/>
          <w:color w:val="000000"/>
          <w:spacing w:val="4"/>
          <w:shd w:val="clear" w:color="auto" w:fill="FFFFFF"/>
        </w:rPr>
        <w:t>;</w:t>
      </w:r>
    </w:p>
    <w:p w:rsidR="00216EB2" w:rsidRPr="00294A4C" w:rsidRDefault="00216EB2" w:rsidP="00216EB2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inorHAnsi" w:eastAsia="Calibri" w:hAnsiTheme="minorHAnsi" w:cstheme="minorHAnsi"/>
          <w:spacing w:val="4"/>
          <w:lang w:eastAsia="bg-BG"/>
        </w:rPr>
      </w:pP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4 броя интелигентни </w:t>
      </w:r>
      <w:r w:rsidRPr="00294A4C">
        <w:rPr>
          <w:rFonts w:asciiTheme="minorHAnsi" w:eastAsia="Calibri" w:hAnsiTheme="minorHAnsi" w:cstheme="minorHAnsi"/>
          <w:spacing w:val="4"/>
          <w:lang w:val="en-US" w:eastAsia="bg-BG"/>
        </w:rPr>
        <w:t>LED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 прожектора, </w:t>
      </w:r>
      <w:r w:rsidRPr="00294A4C">
        <w:rPr>
          <w:rFonts w:asciiTheme="minorHAnsi" w:eastAsia="Calibri" w:hAnsiTheme="minorHAnsi" w:cstheme="minorHAnsi"/>
          <w:bCs/>
          <w:caps/>
          <w:color w:val="000000"/>
          <w:spacing w:val="4"/>
          <w:shd w:val="clear" w:color="auto" w:fill="FFFFFF"/>
          <w:lang w:val="en-US" w:eastAsia="bg-BG"/>
        </w:rPr>
        <w:t>WASH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>, Светлинен източник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: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LED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Color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Temperature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(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range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): 2800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to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10000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K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Beam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Angle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: 8°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to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30°,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Beam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ъгъл: 7.9°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to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35.5°, Диапазон на мащабиране: 7.9°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to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62.7°, ъгъл на движение: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Pan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and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Tilt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>: 540°/230°</w:t>
      </w:r>
      <w:r>
        <w:rPr>
          <w:rFonts w:asciiTheme="minorHAnsi" w:eastAsia="Calibri" w:hAnsiTheme="minorHAnsi" w:cstheme="minorHAnsi"/>
          <w:color w:val="000000"/>
          <w:spacing w:val="4"/>
          <w:shd w:val="clear" w:color="auto" w:fill="FFFFFF"/>
        </w:rPr>
        <w:t>;</w:t>
      </w:r>
    </w:p>
    <w:p w:rsidR="00216EB2" w:rsidRDefault="00216EB2" w:rsidP="00216EB2">
      <w:pPr>
        <w:pStyle w:val="ListParagraph"/>
        <w:numPr>
          <w:ilvl w:val="0"/>
          <w:numId w:val="6"/>
        </w:numPr>
        <w:suppressAutoHyphens/>
        <w:autoSpaceDN w:val="0"/>
        <w:textAlignment w:val="baseline"/>
        <w:rPr>
          <w:rFonts w:asciiTheme="minorHAnsi" w:eastAsia="Calibri" w:hAnsiTheme="minorHAnsi" w:cstheme="minorHAnsi"/>
          <w:color w:val="000000"/>
          <w:spacing w:val="4"/>
          <w:shd w:val="clear" w:color="auto" w:fill="FFFFFF"/>
        </w:rPr>
      </w:pP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2 броя </w:t>
      </w:r>
      <w:hyperlink r:id="rId8" w:history="1">
        <w:r w:rsidRPr="00294A4C">
          <w:rPr>
            <w:rFonts w:asciiTheme="minorHAnsi" w:eastAsia="Calibri" w:hAnsiTheme="minorHAnsi" w:cstheme="minorHAnsi"/>
            <w:color w:val="000000"/>
            <w:spacing w:val="4"/>
            <w:u w:val="single"/>
            <w:shd w:val="clear" w:color="auto" w:fill="FFFFFF"/>
            <w:lang w:val="en-US" w:eastAsia="bg-BG"/>
          </w:rPr>
          <w:t>LED</w:t>
        </w:r>
        <w:r w:rsidRPr="00294A4C">
          <w:rPr>
            <w:rFonts w:asciiTheme="minorHAnsi" w:eastAsia="Calibri" w:hAnsiTheme="minorHAnsi" w:cstheme="minorHAnsi"/>
            <w:color w:val="000000"/>
            <w:spacing w:val="4"/>
            <w:u w:val="single"/>
            <w:shd w:val="clear" w:color="auto" w:fill="FFFFFF"/>
            <w:lang w:eastAsia="bg-BG"/>
          </w:rPr>
          <w:t xml:space="preserve"> </w:t>
        </w:r>
        <w:r w:rsidRPr="00294A4C">
          <w:rPr>
            <w:rFonts w:asciiTheme="minorHAnsi" w:eastAsia="Calibri" w:hAnsiTheme="minorHAnsi" w:cstheme="minorHAnsi"/>
            <w:color w:val="000000"/>
            <w:spacing w:val="4"/>
            <w:u w:val="single"/>
            <w:shd w:val="clear" w:color="auto" w:fill="FFFFFF"/>
            <w:lang w:val="en-US" w:eastAsia="bg-BG"/>
          </w:rPr>
          <w:t>Bars</w:t>
        </w:r>
      </w:hyperlink>
      <w:r w:rsidRPr="00294A4C">
        <w:rPr>
          <w:rFonts w:asciiTheme="minorHAnsi" w:eastAsia="Calibri" w:hAnsiTheme="minorHAnsi" w:cstheme="minorHAnsi"/>
          <w:spacing w:val="4"/>
          <w:lang w:eastAsia="bg-BG"/>
        </w:rPr>
        <w:t>, минимум 45</w:t>
      </w:r>
      <w:r w:rsidRPr="00294A4C">
        <w:rPr>
          <w:rFonts w:asciiTheme="minorHAnsi" w:eastAsia="Calibri" w:hAnsiTheme="minorHAnsi" w:cstheme="minorHAnsi"/>
          <w:spacing w:val="4"/>
          <w:lang w:val="en-US" w:eastAsia="bg-BG"/>
        </w:rPr>
        <w:t>W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, </w:t>
      </w:r>
      <w:r w:rsidRPr="00294A4C">
        <w:rPr>
          <w:rFonts w:asciiTheme="minorHAnsi" w:eastAsia="Calibri" w:hAnsiTheme="minorHAnsi" w:cstheme="minorHAnsi"/>
          <w:bCs/>
          <w:caps/>
          <w:color w:val="000000"/>
          <w:spacing w:val="4"/>
          <w:shd w:val="clear" w:color="auto" w:fill="FFFFFF"/>
          <w:lang w:val="en-US" w:eastAsia="bg-BG"/>
        </w:rPr>
        <w:t>RGBW</w:t>
      </w:r>
      <w:r w:rsidRPr="00294A4C">
        <w:rPr>
          <w:rFonts w:asciiTheme="minorHAnsi" w:eastAsia="Calibri" w:hAnsiTheme="minorHAnsi" w:cstheme="minorHAnsi"/>
          <w:bCs/>
          <w:caps/>
          <w:color w:val="000000"/>
          <w:spacing w:val="4"/>
          <w:shd w:val="clear" w:color="auto" w:fill="FFFFFF"/>
          <w:lang w:eastAsia="bg-BG"/>
        </w:rPr>
        <w:t xml:space="preserve"> , 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или театрален профилен прожектор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>1000/1200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W</w:t>
      </w:r>
      <w:r>
        <w:rPr>
          <w:rFonts w:asciiTheme="minorHAnsi" w:eastAsia="Calibri" w:hAnsiTheme="minorHAnsi" w:cstheme="minorHAnsi"/>
          <w:color w:val="000000"/>
          <w:spacing w:val="4"/>
          <w:shd w:val="clear" w:color="auto" w:fill="FFFFFF"/>
        </w:rPr>
        <w:t>;</w:t>
      </w:r>
    </w:p>
    <w:p w:rsidR="00216EB2" w:rsidRDefault="00216EB2" w:rsidP="00216EB2">
      <w:pPr>
        <w:pStyle w:val="ListParagraph"/>
        <w:numPr>
          <w:ilvl w:val="0"/>
          <w:numId w:val="6"/>
        </w:numPr>
        <w:suppressAutoHyphens/>
        <w:autoSpaceDN w:val="0"/>
        <w:textAlignment w:val="baseline"/>
        <w:rPr>
          <w:rFonts w:asciiTheme="minorHAnsi" w:eastAsia="Calibri" w:hAnsiTheme="minorHAnsi" w:cstheme="minorHAnsi"/>
          <w:color w:val="000000"/>
          <w:spacing w:val="4"/>
          <w:shd w:val="clear" w:color="auto" w:fill="FFFFFF"/>
        </w:rPr>
      </w:pP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1 брой </w:t>
      </w:r>
      <w:proofErr w:type="spellStart"/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>следач</w:t>
      </w:r>
      <w:proofErr w:type="spellEnd"/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: 1200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W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,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Black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>-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out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, 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val="en-US" w:eastAsia="bg-BG"/>
        </w:rPr>
        <w:t>Beam</w:t>
      </w:r>
      <w:r w:rsidRPr="00294A4C">
        <w:rPr>
          <w:rFonts w:asciiTheme="minorHAnsi" w:eastAsia="Calibri" w:hAnsiTheme="minorHAnsi" w:cstheme="minorHAnsi"/>
          <w:color w:val="000000"/>
          <w:spacing w:val="4"/>
          <w:shd w:val="clear" w:color="auto" w:fill="FFFFFF"/>
          <w:lang w:eastAsia="bg-BG"/>
        </w:rPr>
        <w:t xml:space="preserve"> ъгъл: 2,5° - 13°, комплект със стойка</w:t>
      </w:r>
      <w:r>
        <w:rPr>
          <w:rFonts w:asciiTheme="minorHAnsi" w:eastAsia="Calibri" w:hAnsiTheme="minorHAnsi" w:cstheme="minorHAnsi"/>
          <w:color w:val="000000"/>
          <w:spacing w:val="4"/>
          <w:shd w:val="clear" w:color="auto" w:fill="FFFFFF"/>
        </w:rPr>
        <w:t>;</w:t>
      </w:r>
    </w:p>
    <w:p w:rsidR="00216EB2" w:rsidRDefault="00216EB2" w:rsidP="00216EB2">
      <w:pPr>
        <w:pStyle w:val="ListParagraph"/>
        <w:numPr>
          <w:ilvl w:val="0"/>
          <w:numId w:val="6"/>
        </w:num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</w:rPr>
      </w:pPr>
      <w:r w:rsidRPr="00294A4C">
        <w:rPr>
          <w:rFonts w:asciiTheme="minorHAnsi" w:eastAsia="Calibri" w:hAnsiTheme="minorHAnsi" w:cstheme="minorHAnsi"/>
          <w:spacing w:val="4"/>
          <w:lang w:val="en-US" w:eastAsia="bg-BG"/>
        </w:rPr>
        <w:t>DMX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 контролер /хардуерен или </w:t>
      </w:r>
      <w:r w:rsidRPr="00294A4C">
        <w:rPr>
          <w:rFonts w:asciiTheme="minorHAnsi" w:eastAsia="Calibri" w:hAnsiTheme="minorHAnsi" w:cstheme="minorHAnsi"/>
          <w:spacing w:val="4"/>
          <w:lang w:val="en-US" w:eastAsia="bg-BG"/>
        </w:rPr>
        <w:t>PC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 xml:space="preserve"> базиран/</w:t>
      </w:r>
      <w:r>
        <w:rPr>
          <w:rFonts w:asciiTheme="minorHAnsi" w:eastAsia="Calibri" w:hAnsiTheme="minorHAnsi" w:cstheme="minorHAnsi"/>
          <w:spacing w:val="4"/>
        </w:rPr>
        <w:t>;</w:t>
      </w:r>
    </w:p>
    <w:p w:rsidR="00216EB2" w:rsidRDefault="00216EB2" w:rsidP="00216EB2">
      <w:pPr>
        <w:pStyle w:val="ListParagraph"/>
        <w:numPr>
          <w:ilvl w:val="0"/>
          <w:numId w:val="6"/>
        </w:numPr>
        <w:suppressAutoHyphens/>
        <w:autoSpaceDN w:val="0"/>
        <w:textAlignment w:val="baseline"/>
        <w:rPr>
          <w:rFonts w:asciiTheme="minorHAnsi" w:eastAsia="Calibri" w:hAnsiTheme="minorHAnsi" w:cstheme="minorHAnsi"/>
          <w:spacing w:val="4"/>
        </w:rPr>
      </w:pPr>
      <w:r w:rsidRPr="00294A4C">
        <w:rPr>
          <w:rFonts w:asciiTheme="minorHAnsi" w:eastAsia="Calibri" w:hAnsiTheme="minorHAnsi" w:cstheme="minorHAnsi"/>
          <w:spacing w:val="4"/>
          <w:lang w:eastAsia="bg-BG"/>
        </w:rPr>
        <w:t>Екип осветление</w:t>
      </w:r>
      <w:r>
        <w:rPr>
          <w:rFonts w:asciiTheme="minorHAnsi" w:eastAsia="Calibri" w:hAnsiTheme="minorHAnsi" w:cstheme="minorHAnsi"/>
          <w:spacing w:val="4"/>
        </w:rPr>
        <w:t>;</w:t>
      </w:r>
    </w:p>
    <w:p w:rsidR="00216EB2" w:rsidRPr="00294A4C" w:rsidRDefault="00216EB2" w:rsidP="00216EB2">
      <w:pPr>
        <w:pStyle w:val="ListParagraph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Theme="minorHAnsi" w:eastAsia="Calibri" w:hAnsiTheme="minorHAnsi" w:cstheme="minorHAnsi"/>
          <w:spacing w:val="4"/>
          <w:lang w:eastAsia="bg-BG"/>
        </w:rPr>
      </w:pPr>
      <w:r>
        <w:rPr>
          <w:rFonts w:asciiTheme="minorHAnsi" w:eastAsia="Calibri" w:hAnsiTheme="minorHAnsi" w:cstheme="minorHAnsi"/>
          <w:spacing w:val="4"/>
        </w:rPr>
        <w:t>М</w:t>
      </w:r>
      <w:r w:rsidRPr="00294A4C">
        <w:rPr>
          <w:rFonts w:asciiTheme="minorHAnsi" w:eastAsia="Calibri" w:hAnsiTheme="minorHAnsi" w:cstheme="minorHAnsi"/>
          <w:spacing w:val="4"/>
          <w:lang w:eastAsia="bg-BG"/>
        </w:rPr>
        <w:t>онтаж, демонтаж, окабеляване и обслужване на техническото оборудване, транспорт</w:t>
      </w:r>
      <w:r>
        <w:rPr>
          <w:rFonts w:asciiTheme="minorHAnsi" w:eastAsia="Calibri" w:hAnsiTheme="minorHAnsi" w:cstheme="minorHAnsi"/>
          <w:spacing w:val="4"/>
        </w:rPr>
        <w:t>.</w:t>
      </w:r>
    </w:p>
    <w:p w:rsidR="004A2DA5" w:rsidRPr="00216EB2" w:rsidRDefault="004A2DA5" w:rsidP="00457832">
      <w:pPr>
        <w:suppressAutoHyphens/>
        <w:autoSpaceDN w:val="0"/>
        <w:spacing w:after="0" w:line="240" w:lineRule="auto"/>
        <w:ind w:left="1440" w:hanging="720"/>
        <w:textAlignment w:val="baseline"/>
        <w:rPr>
          <w:rFonts w:asciiTheme="minorHAnsi" w:eastAsia="Calibri" w:hAnsiTheme="minorHAnsi" w:cstheme="minorHAnsi"/>
          <w:spacing w:val="4"/>
          <w:sz w:val="22"/>
          <w:szCs w:val="22"/>
        </w:rPr>
      </w:pPr>
    </w:p>
    <w:p w:rsidR="003E193A" w:rsidRPr="001D5467" w:rsidRDefault="003E193A" w:rsidP="003E193A">
      <w:pPr>
        <w:tabs>
          <w:tab w:val="left" w:pos="0"/>
        </w:tabs>
        <w:spacing w:before="120" w:after="120"/>
        <w:ind w:right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D5467">
        <w:rPr>
          <w:rFonts w:asciiTheme="minorHAnsi" w:hAnsiTheme="minorHAnsi" w:cstheme="minorHAnsi"/>
          <w:b/>
          <w:sz w:val="22"/>
          <w:szCs w:val="22"/>
        </w:rPr>
        <w:t xml:space="preserve">Времево събитията </w:t>
      </w:r>
      <w:r w:rsidR="004A2DA5" w:rsidRPr="001D5467">
        <w:rPr>
          <w:rFonts w:asciiTheme="minorHAnsi" w:hAnsiTheme="minorHAnsi" w:cstheme="minorHAnsi"/>
          <w:b/>
          <w:sz w:val="22"/>
          <w:szCs w:val="22"/>
        </w:rPr>
        <w:t>ще се състоят на 07.0</w:t>
      </w:r>
      <w:r w:rsidR="00216EB2" w:rsidRPr="001D5467">
        <w:rPr>
          <w:rFonts w:asciiTheme="minorHAnsi" w:hAnsiTheme="minorHAnsi" w:cstheme="minorHAnsi"/>
          <w:b/>
          <w:sz w:val="22"/>
          <w:szCs w:val="22"/>
        </w:rPr>
        <w:t xml:space="preserve">7.2023, 08.07.2023, 14.07.2023 и </w:t>
      </w:r>
      <w:r w:rsidR="004A2DA5" w:rsidRPr="001D5467">
        <w:rPr>
          <w:rFonts w:asciiTheme="minorHAnsi" w:hAnsiTheme="minorHAnsi" w:cstheme="minorHAnsi"/>
          <w:b/>
          <w:sz w:val="22"/>
          <w:szCs w:val="22"/>
        </w:rPr>
        <w:t>15.07.2023</w:t>
      </w:r>
      <w:r w:rsidR="00216EB2" w:rsidRPr="001D546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A2DA5" w:rsidRPr="001D5467">
        <w:rPr>
          <w:rFonts w:asciiTheme="minorHAnsi" w:hAnsiTheme="minorHAnsi" w:cstheme="minorHAnsi"/>
          <w:b/>
          <w:sz w:val="22"/>
          <w:szCs w:val="22"/>
        </w:rPr>
        <w:t>г.</w:t>
      </w:r>
    </w:p>
    <w:p w:rsidR="00256641" w:rsidRPr="00216EB2" w:rsidRDefault="00256641" w:rsidP="004E0E41">
      <w:pPr>
        <w:tabs>
          <w:tab w:val="left" w:pos="0"/>
          <w:tab w:val="left" w:pos="709"/>
        </w:tabs>
        <w:spacing w:before="120" w:after="120"/>
        <w:ind w:right="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16EB2">
        <w:rPr>
          <w:rFonts w:asciiTheme="minorHAnsi" w:eastAsia="Calibri" w:hAnsiTheme="minorHAnsi" w:cstheme="minorHAnsi"/>
          <w:sz w:val="22"/>
          <w:szCs w:val="22"/>
          <w:lang w:eastAsia="x-none"/>
        </w:rPr>
        <w:t xml:space="preserve">Дейностите </w:t>
      </w:r>
      <w:r w:rsidR="00216EB2">
        <w:rPr>
          <w:rFonts w:asciiTheme="minorHAnsi" w:eastAsia="Calibri" w:hAnsiTheme="minorHAnsi" w:cstheme="minorHAnsi"/>
          <w:sz w:val="22"/>
          <w:szCs w:val="22"/>
          <w:lang w:eastAsia="x-none"/>
        </w:rPr>
        <w:t xml:space="preserve">следва </w:t>
      </w:r>
      <w:r w:rsidRPr="00216EB2">
        <w:rPr>
          <w:rFonts w:asciiTheme="minorHAnsi" w:eastAsia="Calibri" w:hAnsiTheme="minorHAnsi" w:cstheme="minorHAnsi"/>
          <w:sz w:val="22"/>
          <w:szCs w:val="22"/>
          <w:lang w:eastAsia="x-none"/>
        </w:rPr>
        <w:t>да са изпълнени</w:t>
      </w:r>
      <w:r w:rsidR="00216EB2">
        <w:rPr>
          <w:rFonts w:asciiTheme="minorHAnsi" w:eastAsia="Calibri" w:hAnsiTheme="minorHAnsi" w:cstheme="minorHAnsi"/>
          <w:sz w:val="22"/>
          <w:szCs w:val="22"/>
          <w:lang w:eastAsia="x-none"/>
        </w:rPr>
        <w:t>,</w:t>
      </w:r>
      <w:r w:rsidRPr="00216EB2">
        <w:rPr>
          <w:rFonts w:asciiTheme="minorHAnsi" w:eastAsia="Calibri" w:hAnsiTheme="minorHAnsi" w:cstheme="minorHAnsi"/>
          <w:sz w:val="22"/>
          <w:szCs w:val="22"/>
          <w:lang w:eastAsia="x-none"/>
        </w:rPr>
        <w:t xml:space="preserve"> съобразно изискванията на бенефициента.</w:t>
      </w:r>
    </w:p>
    <w:p w:rsidR="00E41DAF" w:rsidRPr="00216EB2" w:rsidRDefault="00E41DAF" w:rsidP="00E41DAF">
      <w:pPr>
        <w:pStyle w:val="ListParagraph"/>
        <w:tabs>
          <w:tab w:val="left" w:pos="709"/>
        </w:tabs>
        <w:ind w:left="0"/>
        <w:jc w:val="both"/>
        <w:rPr>
          <w:rFonts w:asciiTheme="minorHAnsi" w:hAnsiTheme="minorHAnsi" w:cstheme="minorHAnsi"/>
        </w:rPr>
      </w:pPr>
      <w:bookmarkStart w:id="1" w:name="_GoBack"/>
      <w:bookmarkEnd w:id="1"/>
    </w:p>
    <w:sectPr w:rsidR="00E41DAF" w:rsidRPr="00216EB2" w:rsidSect="003A1D82">
      <w:headerReference w:type="default" r:id="rId9"/>
      <w:footerReference w:type="default" r:id="rId10"/>
      <w:pgSz w:w="12240" w:h="15840"/>
      <w:pgMar w:top="270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123" w:rsidRDefault="008B0123" w:rsidP="003922D4">
      <w:pPr>
        <w:spacing w:after="0" w:line="240" w:lineRule="auto"/>
      </w:pPr>
      <w:r>
        <w:separator/>
      </w:r>
    </w:p>
  </w:endnote>
  <w:endnote w:type="continuationSeparator" w:id="0">
    <w:p w:rsidR="008B0123" w:rsidRDefault="008B0123" w:rsidP="00392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FB9" w:rsidRDefault="00F96FB9" w:rsidP="00765C54">
    <w:pPr>
      <w:pStyle w:val="Footer"/>
      <w:pBdr>
        <w:bottom w:val="single" w:sz="6" w:space="1" w:color="auto"/>
      </w:pBdr>
      <w:jc w:val="center"/>
      <w:rPr>
        <w:rFonts w:ascii="Arial" w:hAnsi="Arial" w:cs="Arial"/>
        <w:iCs/>
        <w:sz w:val="18"/>
        <w:szCs w:val="18"/>
      </w:rPr>
    </w:pPr>
  </w:p>
  <w:p w:rsidR="00216EB2" w:rsidRPr="005A4E43" w:rsidRDefault="00216EB2" w:rsidP="00216EB2">
    <w:pPr>
      <w:jc w:val="center"/>
      <w:rPr>
        <w:rFonts w:asciiTheme="minorHAnsi" w:hAnsiTheme="minorHAnsi" w:cstheme="minorHAnsi"/>
        <w:b/>
        <w:bCs/>
        <w:sz w:val="16"/>
        <w:szCs w:val="16"/>
      </w:rPr>
    </w:pPr>
    <w:r w:rsidRPr="005A4E43">
      <w:rPr>
        <w:rFonts w:asciiTheme="minorHAnsi" w:hAnsiTheme="minorHAnsi" w:cstheme="minorHAnsi"/>
        <w:bCs/>
        <w:sz w:val="16"/>
        <w:szCs w:val="16"/>
      </w:rPr>
      <w:t>Проект BGCULTURE-2.002-006-C01“ФестивалНО в квартала“, договор № РА14-Р2-2.2-РД-3 от 05.10.2022 г.</w:t>
    </w:r>
    <w:r>
      <w:rPr>
        <w:rFonts w:asciiTheme="minorHAnsi" w:hAnsiTheme="minorHAnsi" w:cstheme="minorHAnsi"/>
        <w:b/>
        <w:bCs/>
        <w:sz w:val="16"/>
        <w:szCs w:val="16"/>
      </w:rPr>
      <w:t xml:space="preserve"> </w:t>
    </w:r>
    <w:r w:rsidRPr="005A4E43">
      <w:rPr>
        <w:rFonts w:asciiTheme="minorHAnsi" w:hAnsiTheme="minorHAnsi" w:cstheme="minorHAnsi"/>
        <w:sz w:val="16"/>
        <w:szCs w:val="16"/>
      </w:rPr>
      <w:t>се</w:t>
    </w:r>
    <w:r>
      <w:rPr>
        <w:rFonts w:asciiTheme="minorHAnsi" w:hAnsiTheme="minorHAnsi" w:cstheme="minorHAnsi"/>
        <w:bCs/>
        <w:sz w:val="16"/>
        <w:szCs w:val="16"/>
      </w:rPr>
      <w:t xml:space="preserve"> осъществява в рамките на </w:t>
    </w:r>
    <w:r w:rsidRPr="005A4E43">
      <w:rPr>
        <w:rFonts w:asciiTheme="minorHAnsi" w:hAnsiTheme="minorHAnsi" w:cstheme="minorHAnsi"/>
        <w:bCs/>
        <w:sz w:val="16"/>
        <w:szCs w:val="16"/>
      </w:rPr>
      <w:t xml:space="preserve">програма РА14„Културно предприемачество, наследство и сътрудничество“, финансирана по </w:t>
    </w:r>
    <w:r>
      <w:rPr>
        <w:rFonts w:asciiTheme="minorHAnsi" w:hAnsiTheme="minorHAnsi" w:cstheme="minorHAnsi"/>
        <w:bCs/>
        <w:sz w:val="16"/>
        <w:szCs w:val="16"/>
      </w:rPr>
      <w:t>ФМ на ЕИП</w:t>
    </w:r>
    <w:r w:rsidRPr="005A4E43">
      <w:rPr>
        <w:rFonts w:asciiTheme="minorHAnsi" w:hAnsiTheme="minorHAnsi" w:cstheme="minorHAnsi"/>
        <w:bCs/>
        <w:sz w:val="16"/>
        <w:szCs w:val="16"/>
      </w:rPr>
      <w:t xml:space="preserve"> 2014-2021</w:t>
    </w:r>
    <w:r w:rsidRPr="005A4E43">
      <w:rPr>
        <w:rFonts w:asciiTheme="minorHAnsi" w:hAnsiTheme="minorHAnsi" w:cstheme="minorHAnsi"/>
        <w:iCs/>
        <w:sz w:val="16"/>
        <w:szCs w:val="16"/>
      </w:rPr>
      <w:t>“</w:t>
    </w:r>
  </w:p>
  <w:p w:rsidR="00CA1606" w:rsidRPr="00765C54" w:rsidRDefault="00CA1606" w:rsidP="00765C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123" w:rsidRDefault="008B0123" w:rsidP="003922D4">
      <w:pPr>
        <w:spacing w:after="0" w:line="240" w:lineRule="auto"/>
      </w:pPr>
      <w:r>
        <w:separator/>
      </w:r>
    </w:p>
  </w:footnote>
  <w:footnote w:type="continuationSeparator" w:id="0">
    <w:p w:rsidR="008B0123" w:rsidRDefault="008B0123" w:rsidP="00392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2D4" w:rsidRPr="00216EB2" w:rsidRDefault="0036504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i/>
      </w:rPr>
    </w:pPr>
    <w:r w:rsidRPr="00216EB2">
      <w:rPr>
        <w:rFonts w:asciiTheme="minorHAnsi" w:hAnsiTheme="minorHAnsi" w:cstheme="minorHAnsi"/>
        <w:noProof/>
        <w:lang w:eastAsia="zh-CN"/>
      </w:rPr>
      <w:drawing>
        <wp:anchor distT="0" distB="0" distL="114300" distR="114300" simplePos="0" relativeHeight="251659264" behindDoc="0" locked="0" layoutInCell="1" allowOverlap="1" wp14:anchorId="4CC27567" wp14:editId="5B1ED1F9">
          <wp:simplePos x="0" y="0"/>
          <wp:positionH relativeFrom="column">
            <wp:posOffset>-466494</wp:posOffset>
          </wp:positionH>
          <wp:positionV relativeFrom="paragraph">
            <wp:posOffset>40005</wp:posOffset>
          </wp:positionV>
          <wp:extent cx="1223645" cy="85725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EA_grants@4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3645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922D4" w:rsidRPr="00216EB2">
      <w:rPr>
        <w:rFonts w:asciiTheme="minorHAnsi" w:hAnsiTheme="minorHAnsi" w:cstheme="minorHAnsi"/>
        <w:noProof/>
        <w:lang w:eastAsia="zh-CN"/>
      </w:rPr>
      <w:drawing>
        <wp:anchor distT="0" distB="0" distL="114300" distR="114300" simplePos="0" relativeHeight="251660288" behindDoc="0" locked="0" layoutInCell="1" allowOverlap="1" wp14:anchorId="486A2A54" wp14:editId="2BE6AF6F">
          <wp:simplePos x="0" y="0"/>
          <wp:positionH relativeFrom="column">
            <wp:posOffset>5314950</wp:posOffset>
          </wp:positionH>
          <wp:positionV relativeFrom="paragraph">
            <wp:posOffset>-187960</wp:posOffset>
          </wp:positionV>
          <wp:extent cx="1228725" cy="1021080"/>
          <wp:effectExtent l="0" t="0" r="9525" b="7620"/>
          <wp:wrapNone/>
          <wp:docPr id="1" name="Картина 1" descr="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922D4" w:rsidRPr="00216EB2">
      <w:rPr>
        <w:rFonts w:asciiTheme="minorHAnsi" w:hAnsiTheme="minorHAnsi" w:cstheme="minorHAnsi"/>
        <w:b/>
      </w:rPr>
      <w:t>П Р О Г Р А М А</w:t>
    </w:r>
  </w:p>
  <w:p w:rsidR="003922D4" w:rsidRPr="00216EB2" w:rsidRDefault="003922D4" w:rsidP="00365044">
    <w:pPr>
      <w:tabs>
        <w:tab w:val="center" w:pos="4536"/>
      </w:tabs>
      <w:spacing w:after="0" w:line="240" w:lineRule="auto"/>
      <w:jc w:val="center"/>
      <w:rPr>
        <w:rFonts w:asciiTheme="minorHAnsi" w:hAnsiTheme="minorHAnsi" w:cstheme="minorHAnsi"/>
        <w:b/>
        <w:i/>
      </w:rPr>
    </w:pPr>
    <w:r w:rsidRPr="00216EB2">
      <w:rPr>
        <w:rFonts w:asciiTheme="minorHAnsi" w:hAnsiTheme="minorHAnsi" w:cstheme="minorHAnsi"/>
        <w:b/>
        <w:i/>
      </w:rPr>
      <w:t>________________________________________________</w:t>
    </w:r>
  </w:p>
  <w:p w:rsidR="003922D4" w:rsidRPr="00216EB2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</w:rPr>
    </w:pPr>
    <w:r w:rsidRPr="00216EB2">
      <w:rPr>
        <w:rFonts w:asciiTheme="minorHAnsi" w:hAnsiTheme="minorHAnsi" w:cstheme="minorHAnsi"/>
        <w:b/>
      </w:rPr>
      <w:t xml:space="preserve">„КУЛТУРНО ПРЕДПРИЕМАЧЕСТВО, НАСЛЕДСТВО </w:t>
    </w:r>
  </w:p>
  <w:p w:rsidR="003922D4" w:rsidRPr="00216EB2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</w:rPr>
    </w:pPr>
    <w:r w:rsidRPr="00216EB2">
      <w:rPr>
        <w:rFonts w:asciiTheme="minorHAnsi" w:hAnsiTheme="minorHAnsi" w:cstheme="minorHAnsi"/>
        <w:b/>
      </w:rPr>
      <w:t>И СЪТРУДНИЧЕСТВО“</w:t>
    </w:r>
  </w:p>
  <w:p w:rsidR="003922D4" w:rsidRPr="00216EB2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i/>
      </w:rPr>
    </w:pPr>
  </w:p>
  <w:p w:rsidR="003922D4" w:rsidRPr="00216EB2" w:rsidRDefault="003922D4">
    <w:pPr>
      <w:pStyle w:val="Header"/>
      <w:rPr>
        <w:rFonts w:asciiTheme="minorHAnsi" w:hAnsiTheme="minorHAnsi" w:cstheme="minorHAnsi"/>
      </w:rPr>
    </w:pPr>
  </w:p>
  <w:p w:rsidR="00CA1606" w:rsidRPr="00216EB2" w:rsidRDefault="00CA1606" w:rsidP="00CA1606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Theme="minorHAnsi" w:eastAsia="Calibri" w:hAnsiTheme="minorHAnsi" w:cstheme="minorHAnsi"/>
        <w:noProof/>
        <w:sz w:val="18"/>
        <w:szCs w:val="18"/>
        <w:lang w:eastAsia="bg-BG"/>
      </w:rPr>
    </w:pPr>
    <w:r w:rsidRPr="00216EB2">
      <w:rPr>
        <w:rFonts w:asciiTheme="minorHAnsi" w:eastAsia="Calibri" w:hAnsiTheme="minorHAnsi" w:cstheme="minorHAnsi"/>
        <w:noProof/>
        <w:sz w:val="18"/>
        <w:szCs w:val="18"/>
        <w:lang w:eastAsia="bg-BG"/>
      </w:rPr>
      <w:t>Работим заедно за по-зелена, по-конкурентна и по-приобщаваща Европа</w:t>
    </w:r>
  </w:p>
  <w:p w:rsidR="00CA1606" w:rsidRPr="00216EB2" w:rsidRDefault="008B0123" w:rsidP="00CA1606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Theme="minorHAnsi" w:eastAsia="Calibri" w:hAnsiTheme="minorHAnsi" w:cstheme="minorHAnsi"/>
        <w:noProof/>
        <w:sz w:val="18"/>
        <w:szCs w:val="18"/>
        <w:lang w:val="en-US" w:eastAsia="bg-BG"/>
      </w:rPr>
    </w:pPr>
    <w:hyperlink r:id="rId3" w:history="1">
      <w:r w:rsidR="00F96FB9" w:rsidRPr="00216EB2">
        <w:rPr>
          <w:rStyle w:val="Hyperlink"/>
          <w:rFonts w:asciiTheme="minorHAnsi" w:eastAsia="Calibri" w:hAnsiTheme="minorHAnsi" w:cstheme="minorHAnsi"/>
          <w:noProof/>
          <w:sz w:val="18"/>
          <w:szCs w:val="18"/>
          <w:lang w:val="en-US" w:eastAsia="bg-BG"/>
        </w:rPr>
        <w:t>www.eeagrants.bg</w:t>
      </w:r>
    </w:hyperlink>
  </w:p>
  <w:p w:rsidR="00F96FB9" w:rsidRPr="00F96FB9" w:rsidRDefault="00F96FB9" w:rsidP="00CA1606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="Arial" w:eastAsia="Calibri" w:hAnsi="Arial" w:cs="Arial"/>
        <w:noProof/>
        <w:sz w:val="18"/>
        <w:szCs w:val="18"/>
        <w:lang w:eastAsia="bg-BG"/>
      </w:rPr>
    </w:pPr>
  </w:p>
  <w:p w:rsidR="00CA1606" w:rsidRPr="00CA1606" w:rsidRDefault="00CA1606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1516C"/>
    <w:multiLevelType w:val="hybridMultilevel"/>
    <w:tmpl w:val="CE02C072"/>
    <w:lvl w:ilvl="0" w:tplc="36F4B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A7713"/>
    <w:multiLevelType w:val="hybridMultilevel"/>
    <w:tmpl w:val="476416C8"/>
    <w:lvl w:ilvl="0" w:tplc="70A859A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auto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457DB"/>
    <w:multiLevelType w:val="multilevel"/>
    <w:tmpl w:val="73BC6352"/>
    <w:lvl w:ilvl="0">
      <w:numFmt w:val="bullet"/>
      <w:lvlText w:val="-"/>
      <w:lvlJc w:val="left"/>
      <w:pPr>
        <w:ind w:left="1080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" w15:restartNumberingAfterBreak="0">
    <w:nsid w:val="4C7F56A1"/>
    <w:multiLevelType w:val="hybridMultilevel"/>
    <w:tmpl w:val="7F185092"/>
    <w:lvl w:ilvl="0" w:tplc="808C16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3E3EA1"/>
    <w:multiLevelType w:val="hybridMultilevel"/>
    <w:tmpl w:val="6C847204"/>
    <w:lvl w:ilvl="0" w:tplc="DE7CC93A">
      <w:start w:val="2"/>
      <w:numFmt w:val="bullet"/>
      <w:lvlText w:val="-"/>
      <w:lvlJc w:val="left"/>
      <w:pPr>
        <w:ind w:left="408" w:hanging="360"/>
      </w:pPr>
      <w:rPr>
        <w:rFonts w:ascii="Calibri" w:eastAsia="Calibri" w:hAnsi="Calibri" w:cs="Calibri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 w15:restartNumberingAfterBreak="0">
    <w:nsid w:val="66796EC0"/>
    <w:multiLevelType w:val="hybridMultilevel"/>
    <w:tmpl w:val="7964929A"/>
    <w:lvl w:ilvl="0" w:tplc="208631EC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41B"/>
    <w:rsid w:val="000004FD"/>
    <w:rsid w:val="00007531"/>
    <w:rsid w:val="00014FB6"/>
    <w:rsid w:val="00017B5D"/>
    <w:rsid w:val="00064779"/>
    <w:rsid w:val="0007354B"/>
    <w:rsid w:val="000A34A6"/>
    <w:rsid w:val="000B4542"/>
    <w:rsid w:val="000B782F"/>
    <w:rsid w:val="000B79F7"/>
    <w:rsid w:val="000C44B9"/>
    <w:rsid w:val="000C6761"/>
    <w:rsid w:val="001562A2"/>
    <w:rsid w:val="001600C6"/>
    <w:rsid w:val="0019277C"/>
    <w:rsid w:val="001A6629"/>
    <w:rsid w:val="001A6B35"/>
    <w:rsid w:val="001D5467"/>
    <w:rsid w:val="001F19D9"/>
    <w:rsid w:val="00216EB2"/>
    <w:rsid w:val="00242F5C"/>
    <w:rsid w:val="00256641"/>
    <w:rsid w:val="0029022E"/>
    <w:rsid w:val="00296BF1"/>
    <w:rsid w:val="002C7348"/>
    <w:rsid w:val="002D5D9C"/>
    <w:rsid w:val="002F11D0"/>
    <w:rsid w:val="00326600"/>
    <w:rsid w:val="003324EC"/>
    <w:rsid w:val="00343440"/>
    <w:rsid w:val="00362C7C"/>
    <w:rsid w:val="00365044"/>
    <w:rsid w:val="003922D4"/>
    <w:rsid w:val="00392976"/>
    <w:rsid w:val="003A1D82"/>
    <w:rsid w:val="003B3083"/>
    <w:rsid w:val="003E193A"/>
    <w:rsid w:val="00445B09"/>
    <w:rsid w:val="00457832"/>
    <w:rsid w:val="004A2DA5"/>
    <w:rsid w:val="004E0E41"/>
    <w:rsid w:val="004E3085"/>
    <w:rsid w:val="004F0473"/>
    <w:rsid w:val="00516F4F"/>
    <w:rsid w:val="00575F1F"/>
    <w:rsid w:val="005A1527"/>
    <w:rsid w:val="005B5967"/>
    <w:rsid w:val="005C52DD"/>
    <w:rsid w:val="005D6D9A"/>
    <w:rsid w:val="005E63CA"/>
    <w:rsid w:val="005F5BA4"/>
    <w:rsid w:val="00623A3C"/>
    <w:rsid w:val="00684765"/>
    <w:rsid w:val="006849DB"/>
    <w:rsid w:val="006A3C5A"/>
    <w:rsid w:val="006A47C5"/>
    <w:rsid w:val="006B7CCE"/>
    <w:rsid w:val="006E7F04"/>
    <w:rsid w:val="00716A62"/>
    <w:rsid w:val="00726605"/>
    <w:rsid w:val="00765C54"/>
    <w:rsid w:val="007B4560"/>
    <w:rsid w:val="007B53D3"/>
    <w:rsid w:val="007B66D1"/>
    <w:rsid w:val="007B7F53"/>
    <w:rsid w:val="0081141B"/>
    <w:rsid w:val="0081774C"/>
    <w:rsid w:val="00823515"/>
    <w:rsid w:val="008319D1"/>
    <w:rsid w:val="008B0123"/>
    <w:rsid w:val="008B6CB1"/>
    <w:rsid w:val="008D764F"/>
    <w:rsid w:val="008E32F4"/>
    <w:rsid w:val="008E4C79"/>
    <w:rsid w:val="008F5C64"/>
    <w:rsid w:val="00901836"/>
    <w:rsid w:val="009139B3"/>
    <w:rsid w:val="00934FFB"/>
    <w:rsid w:val="00966CC7"/>
    <w:rsid w:val="0098299D"/>
    <w:rsid w:val="0099077D"/>
    <w:rsid w:val="009F76C0"/>
    <w:rsid w:val="00A16D92"/>
    <w:rsid w:val="00A40DEB"/>
    <w:rsid w:val="00A71F16"/>
    <w:rsid w:val="00A86558"/>
    <w:rsid w:val="00A97527"/>
    <w:rsid w:val="00AA0316"/>
    <w:rsid w:val="00AB6181"/>
    <w:rsid w:val="00AE27D5"/>
    <w:rsid w:val="00B134DD"/>
    <w:rsid w:val="00B14853"/>
    <w:rsid w:val="00B47A60"/>
    <w:rsid w:val="00BA6311"/>
    <w:rsid w:val="00C67F1F"/>
    <w:rsid w:val="00C86D09"/>
    <w:rsid w:val="00C9330A"/>
    <w:rsid w:val="00CA1606"/>
    <w:rsid w:val="00CB1980"/>
    <w:rsid w:val="00D162CD"/>
    <w:rsid w:val="00D222CC"/>
    <w:rsid w:val="00D42C71"/>
    <w:rsid w:val="00D70D21"/>
    <w:rsid w:val="00D7111A"/>
    <w:rsid w:val="00DD5EFE"/>
    <w:rsid w:val="00E41DAF"/>
    <w:rsid w:val="00E914FB"/>
    <w:rsid w:val="00EB134C"/>
    <w:rsid w:val="00EB2E14"/>
    <w:rsid w:val="00EB7107"/>
    <w:rsid w:val="00EC3091"/>
    <w:rsid w:val="00EE48A4"/>
    <w:rsid w:val="00EF2B9A"/>
    <w:rsid w:val="00F1340E"/>
    <w:rsid w:val="00F219DB"/>
    <w:rsid w:val="00F7511C"/>
    <w:rsid w:val="00F77135"/>
    <w:rsid w:val="00F93C4F"/>
    <w:rsid w:val="00F96FB9"/>
    <w:rsid w:val="00FF51F4"/>
    <w:rsid w:val="00FF5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92909"/>
  <w15:docId w15:val="{DEB53C9C-CED4-4D85-8860-A0AC73BC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"/>
    <w:basedOn w:val="Normal"/>
    <w:link w:val="ListParagraphChar"/>
    <w:qFormat/>
    <w:rsid w:val="003922D4"/>
    <w:pPr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ListParagraphChar">
    <w:name w:val="List Paragraph Char"/>
    <w:aliases w:val="List Paragraph (numbered (a)) Char"/>
    <w:link w:val="ListParagraph"/>
    <w:uiPriority w:val="34"/>
    <w:locked/>
    <w:rsid w:val="003922D4"/>
    <w:rPr>
      <w:rFonts w:ascii="Calibri" w:eastAsia="Times New Roman" w:hAnsi="Calibri"/>
      <w:sz w:val="22"/>
      <w:szCs w:val="2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2D4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D4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D4"/>
    <w:rPr>
      <w:lang w:val="bg-BG"/>
    </w:rPr>
  </w:style>
  <w:style w:type="character" w:styleId="Hyperlink">
    <w:name w:val="Hyperlink"/>
    <w:basedOn w:val="DefaultParagraphFont"/>
    <w:uiPriority w:val="99"/>
    <w:unhideWhenUsed/>
    <w:rsid w:val="000B79F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256641"/>
    <w:pPr>
      <w:spacing w:after="0" w:line="240" w:lineRule="auto"/>
    </w:pPr>
    <w:rPr>
      <w:rFonts w:ascii="Calibri" w:eastAsia="Calibri" w:hAnsi="Calibri"/>
      <w:sz w:val="20"/>
      <w:szCs w:val="20"/>
      <w:lang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6641"/>
    <w:rPr>
      <w:rFonts w:ascii="Calibri" w:eastAsia="Calibri" w:hAnsi="Calibri"/>
      <w:sz w:val="20"/>
      <w:szCs w:val="20"/>
      <w:lang w:val="bg-BG" w:eastAsia="x-none"/>
    </w:rPr>
  </w:style>
  <w:style w:type="character" w:styleId="FootnoteReference">
    <w:name w:val="footnote reference"/>
    <w:uiPriority w:val="99"/>
    <w:unhideWhenUsed/>
    <w:rsid w:val="00256641"/>
    <w:rPr>
      <w:vertAlign w:val="superscript"/>
    </w:rPr>
  </w:style>
  <w:style w:type="paragraph" w:customStyle="1" w:styleId="Char">
    <w:name w:val="Char Знак Знак"/>
    <w:basedOn w:val="Normal"/>
    <w:rsid w:val="00726605"/>
    <w:pPr>
      <w:tabs>
        <w:tab w:val="left" w:pos="709"/>
      </w:tabs>
      <w:spacing w:after="0" w:line="240" w:lineRule="auto"/>
    </w:pPr>
    <w:rPr>
      <w:rFonts w:ascii="Tahoma" w:eastAsia="Times New Roman" w:hAnsi="Tahoma"/>
      <w:lang w:val="pl-PL" w:eastAsia="pl-PL"/>
    </w:rPr>
  </w:style>
  <w:style w:type="table" w:customStyle="1" w:styleId="8">
    <w:name w:val="8"/>
    <w:basedOn w:val="TableNormal"/>
    <w:rsid w:val="00216EB2"/>
    <w:pPr>
      <w:spacing w:after="0" w:line="240" w:lineRule="auto"/>
    </w:pPr>
    <w:rPr>
      <w:rFonts w:ascii="HebarU" w:eastAsia="HebarU" w:hAnsi="HebarU" w:cs="HebarU"/>
      <w:lang w:val="bg-BG" w:eastAsia="bg-BG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oSpacing">
    <w:name w:val="No Spacing"/>
    <w:uiPriority w:val="1"/>
    <w:qFormat/>
    <w:rsid w:val="001D5467"/>
    <w:pPr>
      <w:spacing w:after="0" w:line="240" w:lineRule="auto"/>
    </w:pPr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sicworld.bg/bg/c_2625/LED_Bar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usicworld.bg/bg/c_1303/In_Ear_Monitoring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eagrants.b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652</Words>
  <Characters>3721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Витанова</cp:lastModifiedBy>
  <cp:revision>12</cp:revision>
  <cp:lastPrinted>2021-02-19T12:28:00Z</cp:lastPrinted>
  <dcterms:created xsi:type="dcterms:W3CDTF">2023-05-23T11:23:00Z</dcterms:created>
  <dcterms:modified xsi:type="dcterms:W3CDTF">2023-05-30T14:38:00Z</dcterms:modified>
</cp:coreProperties>
</file>