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Образец на публична </w:t>
      </w:r>
      <w:r w:rsidR="00141B67" w:rsidRPr="00F25657">
        <w:rPr>
          <w:rFonts w:asciiTheme="minorHAnsi" w:eastAsia="Times New Roman" w:hAnsiTheme="minorHAnsi" w:cstheme="minorHAnsi"/>
          <w:b/>
          <w:sz w:val="22"/>
          <w:szCs w:val="22"/>
        </w:rPr>
        <w:t>обява</w:t>
      </w:r>
      <w:r w:rsidRPr="00F25657">
        <w:rPr>
          <w:rFonts w:asciiTheme="minorHAnsi" w:eastAsia="Times New Roman" w:hAnsiTheme="minorHAnsi" w:cstheme="minorHAnsi"/>
          <w:b/>
          <w:sz w:val="22"/>
          <w:szCs w:val="22"/>
        </w:rPr>
        <w:t xml:space="preserve"> по чл. 11, ал. 1 от</w:t>
      </w:r>
    </w:p>
    <w:p w:rsidR="002C384B" w:rsidRPr="00F25657" w:rsidRDefault="002C384B" w:rsidP="002C384B">
      <w:pPr>
        <w:pBdr>
          <w:top w:val="single" w:sz="4" w:space="1" w:color="000000"/>
        </w:pBdr>
        <w:jc w:val="right"/>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от ПМС №118/20.05.2014 г.</w:t>
      </w:r>
    </w:p>
    <w:p w:rsidR="002C384B" w:rsidRPr="00F25657" w:rsidRDefault="002C384B" w:rsidP="002C384B">
      <w:pPr>
        <w:tabs>
          <w:tab w:val="left" w:pos="3045"/>
          <w:tab w:val="left" w:pos="7845"/>
        </w:tabs>
        <w:jc w:val="cente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ПУБЛИЧНА </w:t>
      </w:r>
      <w:r w:rsidR="00911E8F" w:rsidRPr="00F25657">
        <w:rPr>
          <w:rFonts w:asciiTheme="minorHAnsi" w:eastAsia="Times New Roman" w:hAnsiTheme="minorHAnsi" w:cstheme="minorHAnsi"/>
          <w:b/>
          <w:sz w:val="22"/>
          <w:szCs w:val="22"/>
        </w:rPr>
        <w:t>ОБЯВА</w:t>
      </w:r>
    </w:p>
    <w:p w:rsidR="002C384B" w:rsidRPr="00F25657" w:rsidRDefault="007A6AEF" w:rsidP="002C384B">
      <w:pPr>
        <w:tabs>
          <w:tab w:val="left" w:pos="3045"/>
          <w:tab w:val="left" w:pos="7845"/>
        </w:tabs>
        <w:jc w:val="center"/>
        <w:rPr>
          <w:rFonts w:asciiTheme="minorHAnsi" w:eastAsia="Times New Roman" w:hAnsiTheme="minorHAnsi" w:cstheme="minorHAnsi"/>
          <w:b/>
          <w:sz w:val="22"/>
          <w:szCs w:val="22"/>
        </w:rPr>
      </w:pP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 xml:space="preserve"> 1</w:t>
      </w:r>
      <w:r w:rsidRPr="00352979">
        <w:rPr>
          <w:rFonts w:asciiTheme="minorHAnsi" w:eastAsia="Times New Roman" w:hAnsiTheme="minorHAnsi" w:cstheme="minorHAnsi"/>
          <w:b/>
          <w:sz w:val="22"/>
          <w:szCs w:val="22"/>
        </w:rPr>
        <w:t>/</w:t>
      </w:r>
      <w:r w:rsidR="00352979" w:rsidRPr="00352979">
        <w:rPr>
          <w:rFonts w:asciiTheme="minorHAnsi" w:eastAsia="Times New Roman" w:hAnsiTheme="minorHAnsi" w:cstheme="minorHAnsi"/>
          <w:b/>
          <w:sz w:val="22"/>
          <w:szCs w:val="22"/>
        </w:rPr>
        <w:t>01.06.2023 г.</w:t>
      </w:r>
    </w:p>
    <w:p w:rsidR="002C384B" w:rsidRPr="00F25657" w:rsidRDefault="002C384B" w:rsidP="003E49AD">
      <w:pPr>
        <w:tabs>
          <w:tab w:val="left" w:pos="3045"/>
          <w:tab w:val="left" w:pos="7845"/>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1: ДАННИ ЗА БЕНЕФИЦИЕНТА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I.1) Наименование, адреси и лица за контакт</w:t>
      </w:r>
    </w:p>
    <w:tbl>
      <w:tblPr>
        <w:tblStyle w:val="10"/>
        <w:tblW w:w="9356" w:type="dxa"/>
        <w:tblInd w:w="-5" w:type="dxa"/>
        <w:tblLayout w:type="fixed"/>
        <w:tblLook w:val="0000" w:firstRow="0" w:lastRow="0" w:firstColumn="0" w:lastColumn="0" w:noHBand="0" w:noVBand="0"/>
      </w:tblPr>
      <w:tblGrid>
        <w:gridCol w:w="4248"/>
        <w:gridCol w:w="1800"/>
        <w:gridCol w:w="3308"/>
      </w:tblGrid>
      <w:tr w:rsidR="002C384B" w:rsidRPr="00F25657" w:rsidTr="00BF07A7">
        <w:trPr>
          <w:trHeight w:val="570"/>
        </w:trPr>
        <w:tc>
          <w:tcPr>
            <w:tcW w:w="9356"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Официално наименование: </w:t>
            </w:r>
            <w:r w:rsidR="005F1A44" w:rsidRPr="00F25657">
              <w:rPr>
                <w:rFonts w:asciiTheme="minorHAnsi" w:eastAsia="Times New Roman" w:hAnsiTheme="minorHAnsi" w:cstheme="minorHAnsi"/>
                <w:b/>
                <w:sz w:val="22"/>
                <w:szCs w:val="22"/>
              </w:rPr>
              <w:t>НАРОДНО ЧИТАЛИЩЕ „БУДИТЕЛИТЕ 2017“</w:t>
            </w:r>
          </w:p>
        </w:tc>
      </w:tr>
      <w:tr w:rsidR="002C384B" w:rsidRPr="00F25657" w:rsidTr="00BF07A7">
        <w:trPr>
          <w:trHeight w:val="570"/>
        </w:trPr>
        <w:tc>
          <w:tcPr>
            <w:tcW w:w="9356" w:type="dxa"/>
            <w:gridSpan w:val="3"/>
            <w:tcBorders>
              <w:left w:val="single" w:sz="4" w:space="0" w:color="000000"/>
              <w:bottom w:val="single" w:sz="4" w:space="0" w:color="000000"/>
              <w:right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Адрес: </w:t>
            </w:r>
            <w:r w:rsidR="005F1A44" w:rsidRPr="00F25657">
              <w:rPr>
                <w:rFonts w:asciiTheme="minorHAnsi" w:eastAsia="Times New Roman" w:hAnsiTheme="minorHAnsi" w:cstheme="minorHAnsi"/>
                <w:b/>
                <w:sz w:val="22"/>
                <w:szCs w:val="22"/>
              </w:rPr>
              <w:t xml:space="preserve">ул. </w:t>
            </w:r>
            <w:r w:rsidR="00352979">
              <w:rPr>
                <w:rFonts w:asciiTheme="minorHAnsi" w:eastAsia="Times New Roman" w:hAnsiTheme="minorHAnsi" w:cstheme="minorHAnsi"/>
                <w:b/>
                <w:sz w:val="22"/>
                <w:szCs w:val="22"/>
              </w:rPr>
              <w:t>„</w:t>
            </w:r>
            <w:r w:rsidR="005F1A44" w:rsidRPr="00F25657">
              <w:rPr>
                <w:rFonts w:asciiTheme="minorHAnsi" w:eastAsia="Times New Roman" w:hAnsiTheme="minorHAnsi" w:cstheme="minorHAnsi"/>
                <w:b/>
                <w:sz w:val="22"/>
                <w:szCs w:val="22"/>
              </w:rPr>
              <w:t>Козлодуй</w:t>
            </w:r>
            <w:r w:rsidR="00352979">
              <w:rPr>
                <w:rFonts w:asciiTheme="minorHAnsi" w:eastAsia="Times New Roman" w:hAnsiTheme="minorHAnsi" w:cstheme="minorHAnsi"/>
                <w:b/>
                <w:sz w:val="22"/>
                <w:szCs w:val="22"/>
              </w:rPr>
              <w:t>“</w:t>
            </w:r>
            <w:r w:rsidR="005F1A44" w:rsidRPr="00F25657">
              <w:rPr>
                <w:rFonts w:asciiTheme="minorHAnsi" w:eastAsia="Times New Roman" w:hAnsiTheme="minorHAnsi" w:cstheme="minorHAnsi"/>
                <w:b/>
                <w:sz w:val="22"/>
                <w:szCs w:val="22"/>
              </w:rPr>
              <w:t xml:space="preserve"> №3</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Град: </w:t>
            </w:r>
            <w:r w:rsidR="005F1A44" w:rsidRPr="00F25657">
              <w:rPr>
                <w:rFonts w:asciiTheme="minorHAnsi" w:eastAsia="Times New Roman" w:hAnsiTheme="minorHAnsi" w:cstheme="minorHAnsi"/>
                <w:b/>
                <w:sz w:val="22"/>
                <w:szCs w:val="22"/>
              </w:rPr>
              <w:t>Габрово</w:t>
            </w:r>
          </w:p>
        </w:tc>
        <w:tc>
          <w:tcPr>
            <w:tcW w:w="1800" w:type="dxa"/>
            <w:tcBorders>
              <w:left w:val="single" w:sz="4" w:space="0" w:color="000000"/>
              <w:bottom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Пощенски код: </w:t>
            </w:r>
            <w:r w:rsidR="005F1A44" w:rsidRPr="00F25657">
              <w:rPr>
                <w:rFonts w:asciiTheme="minorHAnsi" w:eastAsia="Times New Roman" w:hAnsiTheme="minorHAnsi" w:cstheme="minorHAnsi"/>
                <w:b/>
                <w:sz w:val="22"/>
                <w:szCs w:val="22"/>
              </w:rPr>
              <w:t>5300</w:t>
            </w:r>
          </w:p>
        </w:tc>
        <w:tc>
          <w:tcPr>
            <w:tcW w:w="3308" w:type="dxa"/>
            <w:tcBorders>
              <w:left w:val="single" w:sz="4" w:space="0" w:color="000000"/>
              <w:bottom w:val="single" w:sz="4" w:space="0" w:color="000000"/>
              <w:right w:val="single" w:sz="4" w:space="0" w:color="000000"/>
            </w:tcBorders>
          </w:tcPr>
          <w:p w:rsidR="002C384B" w:rsidRPr="00F25657" w:rsidRDefault="002C384B"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Държава: </w:t>
            </w:r>
            <w:r w:rsidR="005F1A44" w:rsidRPr="00F25657">
              <w:rPr>
                <w:rFonts w:asciiTheme="minorHAnsi" w:eastAsia="Times New Roman" w:hAnsiTheme="minorHAnsi" w:cstheme="minorHAnsi"/>
                <w:b/>
                <w:sz w:val="22"/>
                <w:szCs w:val="22"/>
              </w:rPr>
              <w:t>България</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За контакти:</w:t>
            </w:r>
          </w:p>
          <w:p w:rsidR="002C384B" w:rsidRPr="00F25657" w:rsidRDefault="005A4E43" w:rsidP="003E49AD">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Лице</w:t>
            </w:r>
            <w:r w:rsidR="002C384B" w:rsidRPr="00F25657">
              <w:rPr>
                <w:rFonts w:asciiTheme="minorHAnsi" w:eastAsia="Times New Roman" w:hAnsiTheme="minorHAnsi" w:cstheme="minorHAnsi"/>
                <w:b/>
                <w:sz w:val="22"/>
                <w:szCs w:val="22"/>
              </w:rPr>
              <w:t xml:space="preserve"> за контакт: </w:t>
            </w:r>
            <w:r w:rsidR="005F1A44" w:rsidRPr="00F25657">
              <w:rPr>
                <w:rFonts w:asciiTheme="minorHAnsi" w:eastAsia="Times New Roman" w:hAnsiTheme="minorHAnsi" w:cstheme="minorHAnsi"/>
                <w:b/>
                <w:sz w:val="22"/>
                <w:szCs w:val="22"/>
              </w:rPr>
              <w:t>Светослав Славчев</w:t>
            </w: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352979">
            <w:pPr>
              <w:jc w:val="both"/>
              <w:rPr>
                <w:rFonts w:asciiTheme="minorHAnsi" w:eastAsia="Times New Roman" w:hAnsiTheme="minorHAnsi" w:cstheme="minorHAnsi"/>
                <w:b/>
                <w:sz w:val="22"/>
                <w:szCs w:val="22"/>
                <w:lang w:val="en-US"/>
              </w:rPr>
            </w:pPr>
            <w:r w:rsidRPr="00F25657">
              <w:rPr>
                <w:rFonts w:asciiTheme="minorHAnsi" w:eastAsia="Times New Roman" w:hAnsiTheme="minorHAnsi" w:cstheme="minorHAnsi"/>
                <w:b/>
                <w:sz w:val="22"/>
                <w:szCs w:val="22"/>
              </w:rPr>
              <w:t xml:space="preserve">Телефон: </w:t>
            </w:r>
            <w:r w:rsidR="00352979" w:rsidRPr="00352979">
              <w:rPr>
                <w:rFonts w:asciiTheme="minorHAnsi" w:hAnsiTheme="minorHAnsi" w:cstheme="minorHAnsi"/>
                <w:b/>
                <w:sz w:val="22"/>
                <w:szCs w:val="22"/>
              </w:rPr>
              <w:t>0899 600 324</w:t>
            </w:r>
          </w:p>
        </w:tc>
      </w:tr>
      <w:tr w:rsidR="002C384B" w:rsidRPr="00F25657" w:rsidTr="00BF07A7">
        <w:tc>
          <w:tcPr>
            <w:tcW w:w="4248" w:type="dxa"/>
            <w:tcBorders>
              <w:left w:val="single" w:sz="4" w:space="0" w:color="000000"/>
              <w:bottom w:val="single" w:sz="4" w:space="0" w:color="000000"/>
            </w:tcBorders>
          </w:tcPr>
          <w:p w:rsidR="002C384B" w:rsidRPr="00F25657" w:rsidRDefault="002C384B" w:rsidP="00BF07A7">
            <w:pPr>
              <w:jc w:val="both"/>
              <w:rPr>
                <w:rFonts w:asciiTheme="minorHAnsi" w:eastAsia="Arial" w:hAnsiTheme="minorHAnsi" w:cstheme="minorHAnsi"/>
                <w:sz w:val="22"/>
                <w:szCs w:val="22"/>
                <w:lang w:val="en-US"/>
              </w:rPr>
            </w:pPr>
            <w:r w:rsidRPr="00F25657">
              <w:rPr>
                <w:rFonts w:asciiTheme="minorHAnsi" w:eastAsia="Times New Roman" w:hAnsiTheme="minorHAnsi" w:cstheme="minorHAnsi"/>
                <w:b/>
                <w:sz w:val="22"/>
                <w:szCs w:val="22"/>
              </w:rPr>
              <w:t>Електронна поща:</w:t>
            </w:r>
            <w:r w:rsidRPr="00F25657">
              <w:rPr>
                <w:rFonts w:asciiTheme="minorHAnsi" w:eastAsia="Arial" w:hAnsiTheme="minorHAnsi" w:cstheme="minorHAnsi"/>
                <w:sz w:val="22"/>
                <w:szCs w:val="22"/>
              </w:rPr>
              <w:t xml:space="preserve"> </w:t>
            </w:r>
            <w:r w:rsidR="005F1A44" w:rsidRPr="00F25657">
              <w:rPr>
                <w:rFonts w:asciiTheme="minorHAnsi" w:eastAsia="Arial" w:hAnsiTheme="minorHAnsi" w:cstheme="minorHAnsi"/>
                <w:sz w:val="22"/>
                <w:szCs w:val="22"/>
              </w:rPr>
              <w:t xml:space="preserve"> </w:t>
            </w:r>
            <w:r w:rsidR="005F1A44" w:rsidRPr="00A13D3B">
              <w:rPr>
                <w:rFonts w:asciiTheme="minorHAnsi" w:eastAsia="Arial" w:hAnsiTheme="minorHAnsi" w:cstheme="minorHAnsi"/>
                <w:b/>
                <w:bCs/>
                <w:sz w:val="22"/>
                <w:szCs w:val="22"/>
              </w:rPr>
              <w:t>svet82@mail.bg</w:t>
            </w:r>
          </w:p>
          <w:p w:rsidR="002C384B" w:rsidRPr="00F25657" w:rsidRDefault="002C384B" w:rsidP="00BF07A7">
            <w:pPr>
              <w:jc w:val="both"/>
              <w:rPr>
                <w:rFonts w:asciiTheme="minorHAnsi" w:eastAsia="Times New Roman" w:hAnsiTheme="minorHAnsi" w:cstheme="minorHAnsi"/>
                <w:sz w:val="22"/>
                <w:szCs w:val="22"/>
              </w:rPr>
            </w:pPr>
          </w:p>
        </w:tc>
        <w:tc>
          <w:tcPr>
            <w:tcW w:w="510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Факс</w:t>
            </w:r>
            <w:r w:rsidRPr="00F25657">
              <w:rPr>
                <w:rFonts w:asciiTheme="minorHAnsi" w:eastAsia="Times New Roman" w:hAnsiTheme="minorHAnsi" w:cstheme="minorHAnsi"/>
                <w:sz w:val="22"/>
                <w:szCs w:val="22"/>
              </w:rPr>
              <w:t>: -</w:t>
            </w:r>
          </w:p>
        </w:tc>
      </w:tr>
      <w:tr w:rsidR="002C384B" w:rsidRPr="00F25657" w:rsidTr="00BF07A7">
        <w:tc>
          <w:tcPr>
            <w:tcW w:w="9356" w:type="dxa"/>
            <w:gridSpan w:val="3"/>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i/>
                <w:sz w:val="22"/>
                <w:szCs w:val="22"/>
                <w:lang w:val="en-US"/>
              </w:rPr>
            </w:pPr>
            <w:r w:rsidRPr="00F25657">
              <w:rPr>
                <w:rFonts w:asciiTheme="minorHAnsi" w:eastAsia="Times New Roman" w:hAnsiTheme="minorHAnsi" w:cstheme="minorHAnsi"/>
                <w:b/>
                <w:sz w:val="22"/>
                <w:szCs w:val="22"/>
              </w:rPr>
              <w:t>Интернет адрес/и</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lang w:val="en-US"/>
              </w:rPr>
              <w:t>-</w:t>
            </w:r>
          </w:p>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I.2)</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b/>
          <w:sz w:val="22"/>
          <w:szCs w:val="22"/>
        </w:rPr>
        <w:t>Вид на бенефициента и основна дейност/и</w:t>
      </w:r>
    </w:p>
    <w:tbl>
      <w:tblPr>
        <w:tblStyle w:val="9"/>
        <w:tblW w:w="9356" w:type="dxa"/>
        <w:tblInd w:w="-5" w:type="dxa"/>
        <w:tblLayout w:type="fixed"/>
        <w:tblLook w:val="0000" w:firstRow="0" w:lastRow="0" w:firstColumn="0" w:lastColumn="0" w:noHBand="0" w:noVBand="0"/>
      </w:tblPr>
      <w:tblGrid>
        <w:gridCol w:w="4428"/>
        <w:gridCol w:w="4928"/>
      </w:tblGrid>
      <w:tr w:rsidR="002C384B" w:rsidRPr="00F25657" w:rsidTr="00BF07A7">
        <w:trPr>
          <w:trHeight w:val="70"/>
        </w:trPr>
        <w:tc>
          <w:tcPr>
            <w:tcW w:w="4428" w:type="dxa"/>
            <w:tcBorders>
              <w:top w:val="single" w:sz="4" w:space="0" w:color="000000"/>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търговско дружество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Х</w:t>
            </w:r>
            <w:r w:rsidRPr="00F25657">
              <w:rPr>
                <w:rFonts w:asciiTheme="minorHAnsi" w:eastAsia="Times New Roman" w:hAnsiTheme="minorHAnsi" w:cstheme="minorHAnsi"/>
                <w:sz w:val="22"/>
                <w:szCs w:val="22"/>
              </w:rPr>
              <w:t xml:space="preserve">  юридическо лице с нестопанска цел</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492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обществени услуги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околна среда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икономическа и финансова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здравеопазване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настаняване/жилищно строителство и места за отдих и култура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социална закрила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bdr w:val="single" w:sz="4" w:space="0" w:color="auto"/>
              </w:rPr>
              <w:t>Х</w:t>
            </w:r>
            <w:r w:rsidRPr="00F25657">
              <w:rPr>
                <w:rFonts w:asciiTheme="minorHAnsi" w:eastAsia="Times New Roman" w:hAnsiTheme="minorHAnsi" w:cstheme="minorHAnsi"/>
                <w:sz w:val="22"/>
                <w:szCs w:val="22"/>
              </w:rPr>
              <w:t xml:space="preserve"> отдих, култура и религия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образование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търговска дейност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друго (</w:t>
            </w:r>
            <w:r w:rsidRPr="00F25657">
              <w:rPr>
                <w:rFonts w:asciiTheme="minorHAnsi" w:eastAsia="Times New Roman" w:hAnsiTheme="minorHAnsi" w:cstheme="minorHAnsi"/>
                <w:i/>
                <w:sz w:val="22"/>
                <w:szCs w:val="22"/>
              </w:rPr>
              <w:t>моля, уточнете</w:t>
            </w:r>
            <w:r w:rsidRPr="00F25657">
              <w:rPr>
                <w:rFonts w:asciiTheme="minorHAnsi" w:eastAsia="Times New Roman" w:hAnsiTheme="minorHAnsi" w:cstheme="minorHAnsi"/>
                <w:sz w:val="22"/>
                <w:szCs w:val="22"/>
              </w:rPr>
              <w:t xml:space="preserve">): </w:t>
            </w:r>
          </w:p>
        </w:tc>
      </w:tr>
    </w:tbl>
    <w:p w:rsidR="002C384B" w:rsidRPr="00F25657" w:rsidRDefault="002C384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РАЗДЕЛ ІІ.: ОБЕКТ И ПРЕДМЕТ НА ПРОЦЕДУРАТА ЗА ОПРЕДЕЛЯНЕ НА ИЗПЪЛНИТЕЛ </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 Описание</w:t>
      </w:r>
    </w:p>
    <w:tbl>
      <w:tblPr>
        <w:tblStyle w:val="8"/>
        <w:tblW w:w="9639" w:type="dxa"/>
        <w:tblInd w:w="-5" w:type="dxa"/>
        <w:tblLayout w:type="fixed"/>
        <w:tblLook w:val="0000" w:firstRow="0" w:lastRow="0" w:firstColumn="0" w:lastColumn="0" w:noHBand="0" w:noVBand="0"/>
      </w:tblPr>
      <w:tblGrid>
        <w:gridCol w:w="3168"/>
        <w:gridCol w:w="2880"/>
        <w:gridCol w:w="3591"/>
      </w:tblGrid>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ІІ.1.1) Обект на процедурата и място на изпълнение на строителството, доставката или услугата</w:t>
            </w:r>
          </w:p>
          <w:tbl>
            <w:tblPr>
              <w:tblW w:w="0" w:type="auto"/>
              <w:tblLayout w:type="fixed"/>
              <w:tblCellMar>
                <w:left w:w="0" w:type="dxa"/>
                <w:right w:w="0" w:type="dxa"/>
              </w:tblCellMar>
              <w:tblLook w:val="0000" w:firstRow="0" w:lastRow="0" w:firstColumn="0" w:lastColumn="0" w:noHBand="0" w:noVBand="0"/>
            </w:tblPr>
            <w:tblGrid>
              <w:gridCol w:w="360"/>
            </w:tblGrid>
            <w:tr w:rsidR="002C384B" w:rsidRPr="00F25657" w:rsidTr="00BF07A7">
              <w:tc>
                <w:tcPr>
                  <w:tcW w:w="360" w:type="dxa"/>
                </w:tcPr>
                <w:p w:rsidR="002C384B" w:rsidRPr="00F25657" w:rsidRDefault="002C384B" w:rsidP="00BF07A7">
                  <w:pPr>
                    <w:rPr>
                      <w:rFonts w:asciiTheme="minorHAnsi" w:eastAsia="Times New Roman" w:hAnsiTheme="minorHAnsi" w:cstheme="minorHAnsi"/>
                      <w:b/>
                      <w:color w:val="000000"/>
                      <w:sz w:val="22"/>
                      <w:szCs w:val="22"/>
                    </w:rPr>
                  </w:pPr>
                </w:p>
              </w:tc>
            </w:tr>
          </w:tbl>
          <w:p w:rsidR="002C384B" w:rsidRPr="00F25657" w:rsidRDefault="002C384B" w:rsidP="00BF07A7">
            <w:pPr>
              <w:rPr>
                <w:rFonts w:asciiTheme="minorHAnsi" w:hAnsiTheme="minorHAnsi" w:cstheme="minorHAnsi"/>
                <w:sz w:val="22"/>
                <w:szCs w:val="22"/>
              </w:rPr>
            </w:pP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(а) Строителство</w:t>
            </w:r>
            <w:r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        </w:t>
            </w: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(б) Доставки</w:t>
            </w:r>
            <w:r w:rsidRPr="00F25657">
              <w:rPr>
                <w:rFonts w:asciiTheme="minorHAnsi" w:eastAsia="Times New Roman" w:hAnsiTheme="minorHAnsi" w:cstheme="minorHAnsi"/>
                <w:sz w:val="22"/>
                <w:szCs w:val="22"/>
              </w:rPr>
              <w:t xml:space="preserve">                 </w:t>
            </w:r>
            <w:r w:rsidRPr="00F25657">
              <w:rPr>
                <w:rFonts w:asciiTheme="minorHAnsi" w:eastAsia="Wingdings"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(в) Услуги   Х                </w:t>
            </w:r>
          </w:p>
        </w:tc>
      </w:tr>
      <w:tr w:rsidR="00911E8F" w:rsidRPr="00F25657" w:rsidTr="00BF07A7">
        <w:tc>
          <w:tcPr>
            <w:tcW w:w="3168"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2880" w:type="dxa"/>
            <w:tcBorders>
              <w:left w:val="single" w:sz="4" w:space="0" w:color="000000"/>
              <w:bottom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p>
        </w:tc>
        <w:tc>
          <w:tcPr>
            <w:tcW w:w="3591" w:type="dxa"/>
            <w:tcBorders>
              <w:left w:val="single" w:sz="4" w:space="0" w:color="000000"/>
              <w:bottom w:val="single" w:sz="4" w:space="0" w:color="000000"/>
              <w:right w:val="single" w:sz="4" w:space="0" w:color="000000"/>
            </w:tcBorders>
          </w:tcPr>
          <w:p w:rsidR="00911E8F"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Категория услуга:</w:t>
            </w:r>
          </w:p>
          <w:p w:rsidR="00F25657" w:rsidRPr="00F25657" w:rsidRDefault="00911E8F"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79953000-9 </w:t>
            </w:r>
          </w:p>
          <w:p w:rsidR="00911E8F"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Услуги по организиране на фестивали</w:t>
            </w:r>
          </w:p>
        </w:tc>
      </w:tr>
      <w:tr w:rsidR="002C384B" w:rsidRPr="00F25657" w:rsidTr="00BF07A7">
        <w:tc>
          <w:tcPr>
            <w:tcW w:w="3168"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строителството:</w:t>
            </w:r>
          </w:p>
          <w:p w:rsidR="002C384B" w:rsidRPr="00F25657" w:rsidRDefault="002C384B" w:rsidP="00BF07A7">
            <w:pPr>
              <w:jc w:val="both"/>
              <w:rPr>
                <w:rFonts w:asciiTheme="minorHAnsi" w:eastAsia="Times New Roman" w:hAnsiTheme="minorHAnsi" w:cstheme="minorHAnsi"/>
                <w:sz w:val="22"/>
                <w:szCs w:val="22"/>
              </w:rPr>
            </w:pPr>
          </w:p>
          <w:p w:rsidR="002C384B" w:rsidRPr="00F25657" w:rsidRDefault="002C384B" w:rsidP="00BF07A7">
            <w:pPr>
              <w:jc w:val="both"/>
              <w:rPr>
                <w:rFonts w:asciiTheme="minorHAnsi" w:eastAsia="Times New Roman" w:hAnsiTheme="minorHAnsi" w:cstheme="minorHAnsi"/>
                <w:b/>
                <w:sz w:val="22"/>
                <w:szCs w:val="22"/>
              </w:rPr>
            </w:pPr>
          </w:p>
        </w:tc>
        <w:tc>
          <w:tcPr>
            <w:tcW w:w="2880"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Място на изпълнение на доставка:</w:t>
            </w:r>
          </w:p>
          <w:p w:rsidR="002C384B" w:rsidRPr="00F25657" w:rsidRDefault="002C384B" w:rsidP="00BF07A7">
            <w:pPr>
              <w:jc w:val="both"/>
              <w:rPr>
                <w:rFonts w:asciiTheme="minorHAnsi" w:eastAsia="Times New Roman" w:hAnsiTheme="minorHAnsi" w:cstheme="minorHAnsi"/>
                <w:b/>
                <w:sz w:val="22"/>
                <w:szCs w:val="22"/>
              </w:rPr>
            </w:pPr>
          </w:p>
        </w:tc>
        <w:tc>
          <w:tcPr>
            <w:tcW w:w="3591"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Място на изпълнение на услугата: </w:t>
            </w:r>
          </w:p>
          <w:p w:rsidR="00F25657" w:rsidRPr="00F25657" w:rsidRDefault="00911E8F" w:rsidP="00F2565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община Габрово, гр.</w:t>
            </w:r>
            <w:r w:rsidR="00F25657"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Габрово, </w:t>
            </w:r>
          </w:p>
          <w:p w:rsidR="003E49AD" w:rsidRPr="00F25657" w:rsidRDefault="00911E8F" w:rsidP="00F25657">
            <w:pPr>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кв.</w:t>
            </w:r>
            <w:r w:rsidR="00F25657" w:rsidRPr="00F25657">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Младост</w:t>
            </w:r>
          </w:p>
          <w:p w:rsidR="002C384B" w:rsidRPr="00F25657" w:rsidRDefault="002C384B" w:rsidP="00D94413">
            <w:pPr>
              <w:jc w:val="both"/>
              <w:rPr>
                <w:rFonts w:asciiTheme="minorHAnsi" w:eastAsia="Times New Roman" w:hAnsiTheme="minorHAnsi" w:cstheme="minorHAnsi"/>
                <w:b/>
                <w:sz w:val="22"/>
                <w:szCs w:val="22"/>
              </w:rPr>
            </w:pPr>
          </w:p>
        </w:tc>
      </w:tr>
      <w:tr w:rsidR="002C384B" w:rsidRPr="00F25657" w:rsidTr="00BF07A7">
        <w:tc>
          <w:tcPr>
            <w:tcW w:w="9639" w:type="dxa"/>
            <w:gridSpan w:val="3"/>
            <w:tcBorders>
              <w:left w:val="single" w:sz="4" w:space="0" w:color="000000"/>
              <w:bottom w:val="single" w:sz="4" w:space="0" w:color="000000"/>
              <w:right w:val="single" w:sz="4" w:space="0" w:color="000000"/>
            </w:tcBorders>
          </w:tcPr>
          <w:p w:rsidR="002C384B" w:rsidRPr="00F25657" w:rsidRDefault="00A3662B"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ІІ.1</w:t>
            </w:r>
            <w:r w:rsidR="002C384B" w:rsidRPr="00F25657">
              <w:rPr>
                <w:rFonts w:asciiTheme="minorHAnsi" w:eastAsia="Times New Roman" w:hAnsiTheme="minorHAnsi" w:cstheme="minorHAnsi"/>
                <w:b/>
                <w:color w:val="000000"/>
                <w:sz w:val="22"/>
                <w:szCs w:val="22"/>
              </w:rPr>
              <w:t>) Описание на предмета на процедурата:</w:t>
            </w:r>
          </w:p>
          <w:p w:rsidR="00F25657" w:rsidRPr="00F25657" w:rsidRDefault="00F25657" w:rsidP="00BF07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p>
          <w:p w:rsidR="007F60A5" w:rsidRPr="00F25657" w:rsidRDefault="007F60A5" w:rsidP="00F25657">
            <w:pPr>
              <w:jc w:val="both"/>
              <w:rPr>
                <w:rFonts w:asciiTheme="minorHAnsi" w:hAnsiTheme="minorHAnsi" w:cstheme="minorHAnsi"/>
                <w:bCs/>
                <w:sz w:val="22"/>
                <w:szCs w:val="22"/>
              </w:rPr>
            </w:pPr>
            <w:r w:rsidRPr="00F25657">
              <w:rPr>
                <w:rFonts w:asciiTheme="minorHAnsi" w:hAnsiTheme="minorHAnsi" w:cstheme="minorHAnsi"/>
                <w:b/>
                <w:bCs/>
                <w:sz w:val="22"/>
                <w:szCs w:val="22"/>
              </w:rPr>
              <w:t>"Избор на външен изпълнител за пълно техн</w:t>
            </w:r>
            <w:r w:rsidR="00F25657" w:rsidRPr="00F25657">
              <w:rPr>
                <w:rFonts w:asciiTheme="minorHAnsi" w:hAnsiTheme="minorHAnsi" w:cstheme="minorHAnsi"/>
                <w:b/>
                <w:bCs/>
                <w:sz w:val="22"/>
                <w:szCs w:val="22"/>
              </w:rPr>
              <w:t>ическо обезпечаване на събития по</w:t>
            </w:r>
            <w:r w:rsidRPr="00F25657">
              <w:rPr>
                <w:rFonts w:asciiTheme="minorHAnsi" w:hAnsiTheme="minorHAnsi" w:cstheme="minorHAnsi"/>
                <w:b/>
                <w:bCs/>
                <w:sz w:val="22"/>
                <w:szCs w:val="22"/>
              </w:rPr>
              <w:t xml:space="preserve"> проект "</w:t>
            </w:r>
            <w:proofErr w:type="spellStart"/>
            <w:r w:rsidRPr="00F25657">
              <w:rPr>
                <w:rFonts w:asciiTheme="minorHAnsi" w:hAnsiTheme="minorHAnsi" w:cstheme="minorHAnsi"/>
                <w:b/>
                <w:bCs/>
                <w:sz w:val="22"/>
                <w:szCs w:val="22"/>
              </w:rPr>
              <w:t>ФестивалНО</w:t>
            </w:r>
            <w:proofErr w:type="spellEnd"/>
            <w:r w:rsidRPr="00F25657">
              <w:rPr>
                <w:rFonts w:asciiTheme="minorHAnsi" w:hAnsiTheme="minorHAnsi" w:cstheme="minorHAnsi"/>
                <w:b/>
                <w:bCs/>
                <w:sz w:val="22"/>
                <w:szCs w:val="22"/>
              </w:rPr>
              <w:t xml:space="preserve"> в квартала"</w:t>
            </w:r>
            <w:r w:rsidR="00F25657" w:rsidRPr="00F25657">
              <w:rPr>
                <w:rFonts w:asciiTheme="minorHAnsi" w:hAnsiTheme="minorHAnsi" w:cstheme="minorHAnsi"/>
                <w:b/>
                <w:bCs/>
                <w:sz w:val="22"/>
                <w:szCs w:val="22"/>
              </w:rPr>
              <w:t xml:space="preserve"> </w:t>
            </w:r>
            <w:r w:rsidRPr="00F25657">
              <w:rPr>
                <w:rFonts w:asciiTheme="minorHAnsi" w:hAnsiTheme="minorHAnsi" w:cstheme="minorHAnsi"/>
                <w:b/>
                <w:bCs/>
                <w:sz w:val="22"/>
                <w:szCs w:val="22"/>
              </w:rPr>
              <w:t xml:space="preserve">- </w:t>
            </w:r>
            <w:r w:rsidRPr="00F25657">
              <w:rPr>
                <w:rFonts w:asciiTheme="minorHAnsi" w:eastAsia="Times New Roman" w:hAnsiTheme="minorHAnsi" w:cstheme="minorHAnsi"/>
                <w:b/>
                <w:color w:val="333333"/>
                <w:sz w:val="22"/>
                <w:szCs w:val="22"/>
              </w:rPr>
              <w:t xml:space="preserve"> </w:t>
            </w:r>
            <w:r w:rsidR="00F25657" w:rsidRPr="00F25657">
              <w:rPr>
                <w:rFonts w:asciiTheme="minorHAnsi" w:eastAsia="Times New Roman" w:hAnsiTheme="minorHAnsi" w:cstheme="minorHAnsi"/>
                <w:b/>
                <w:sz w:val="22"/>
                <w:szCs w:val="22"/>
              </w:rPr>
              <w:t>Модул „</w:t>
            </w:r>
            <w:r w:rsidRPr="00F25657">
              <w:rPr>
                <w:rFonts w:asciiTheme="minorHAnsi" w:eastAsia="Times New Roman" w:hAnsiTheme="minorHAnsi" w:cstheme="minorHAnsi"/>
                <w:b/>
                <w:sz w:val="22"/>
                <w:szCs w:val="22"/>
              </w:rPr>
              <w:t>Чуй ме, Усети звук</w:t>
            </w:r>
            <w:r w:rsidR="00C855B4" w:rsidRPr="00F25657">
              <w:rPr>
                <w:rFonts w:asciiTheme="minorHAnsi" w:eastAsia="Times New Roman" w:hAnsiTheme="minorHAnsi" w:cstheme="minorHAnsi"/>
                <w:b/>
                <w:color w:val="333333"/>
                <w:sz w:val="22"/>
                <w:szCs w:val="22"/>
              </w:rPr>
              <w:t>а“</w:t>
            </w:r>
            <w:r w:rsidR="00F25657" w:rsidRPr="00F25657">
              <w:rPr>
                <w:rFonts w:asciiTheme="minorHAnsi" w:hAnsiTheme="minorHAnsi" w:cstheme="minorHAnsi"/>
                <w:b/>
                <w:bCs/>
                <w:sz w:val="22"/>
                <w:szCs w:val="22"/>
              </w:rPr>
              <w:t xml:space="preserve">, включително </w:t>
            </w:r>
            <w:r w:rsidRPr="00F25657">
              <w:rPr>
                <w:rFonts w:asciiTheme="minorHAnsi" w:hAnsiTheme="minorHAnsi" w:cstheme="minorHAnsi"/>
                <w:b/>
                <w:bCs/>
                <w:sz w:val="22"/>
                <w:szCs w:val="22"/>
              </w:rPr>
              <w:t xml:space="preserve">осигуряване </w:t>
            </w:r>
            <w:r w:rsidR="00F25657" w:rsidRPr="00F25657">
              <w:rPr>
                <w:rFonts w:asciiTheme="minorHAnsi" w:hAnsiTheme="minorHAnsi" w:cstheme="minorHAnsi"/>
                <w:b/>
                <w:bCs/>
                <w:sz w:val="22"/>
                <w:szCs w:val="22"/>
              </w:rPr>
              <w:t>на сцена, сценично оборудване /</w:t>
            </w:r>
            <w:r w:rsidRPr="00F25657">
              <w:rPr>
                <w:rFonts w:asciiTheme="minorHAnsi" w:hAnsiTheme="minorHAnsi" w:cstheme="minorHAnsi"/>
                <w:b/>
                <w:bCs/>
                <w:sz w:val="22"/>
                <w:szCs w:val="22"/>
              </w:rPr>
              <w:t>осветление и звук/ и  обслужващ екип за реализиране на 4 събития в Габрово, кв. Младост</w:t>
            </w:r>
            <w:r w:rsidR="00F25657" w:rsidRPr="00F25657">
              <w:rPr>
                <w:rFonts w:asciiTheme="minorHAnsi" w:hAnsiTheme="minorHAnsi" w:cstheme="minorHAnsi"/>
                <w:b/>
                <w:bCs/>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Cs/>
                <w:sz w:val="22"/>
                <w:szCs w:val="22"/>
              </w:rPr>
              <w:t xml:space="preserve">във връзка с изпълнение на проект </w:t>
            </w:r>
            <w:r w:rsidRPr="00F25657">
              <w:rPr>
                <w:rFonts w:asciiTheme="minorHAnsi" w:hAnsiTheme="minorHAnsi" w:cstheme="minorHAnsi"/>
                <w:b/>
                <w:sz w:val="22"/>
                <w:szCs w:val="22"/>
              </w:rPr>
              <w:t>BGCULTURE-2.002-00</w:t>
            </w:r>
            <w:r w:rsidR="00F25657" w:rsidRPr="00F25657">
              <w:rPr>
                <w:rFonts w:asciiTheme="minorHAnsi" w:hAnsiTheme="minorHAnsi" w:cstheme="minorHAnsi"/>
                <w:b/>
                <w:sz w:val="22"/>
                <w:szCs w:val="22"/>
              </w:rPr>
              <w:t xml:space="preserve">6-C01“ФестивалНО в квартала“, </w:t>
            </w:r>
            <w:r w:rsidRPr="00F25657">
              <w:rPr>
                <w:rFonts w:asciiTheme="minorHAnsi" w:hAnsiTheme="minorHAnsi" w:cstheme="minorHAnsi"/>
                <w:b/>
                <w:sz w:val="22"/>
                <w:szCs w:val="22"/>
              </w:rPr>
              <w:t>договор №</w:t>
            </w:r>
            <w:r w:rsidRPr="00F25657">
              <w:rPr>
                <w:rFonts w:asciiTheme="minorHAnsi" w:hAnsiTheme="minorHAnsi" w:cstheme="minorHAnsi"/>
                <w:b/>
                <w:bCs/>
                <w:sz w:val="22"/>
                <w:szCs w:val="22"/>
              </w:rPr>
              <w:t xml:space="preserve"> РА14-Р2-2.2-РД-3 от 05.10.2022 г</w:t>
            </w:r>
            <w:r w:rsidR="00F25657" w:rsidRPr="00F25657">
              <w:rPr>
                <w:rFonts w:asciiTheme="minorHAnsi" w:hAnsiTheme="minorHAnsi" w:cstheme="minorHAnsi"/>
                <w:b/>
                <w:bCs/>
                <w:sz w:val="22"/>
                <w:szCs w:val="22"/>
              </w:rPr>
              <w:t>.,</w:t>
            </w:r>
            <w:r w:rsidRPr="00F25657">
              <w:rPr>
                <w:rFonts w:asciiTheme="minorHAnsi" w:hAnsiTheme="minorHAnsi" w:cstheme="minorHAnsi"/>
                <w:bCs/>
                <w:sz w:val="22"/>
                <w:szCs w:val="22"/>
              </w:rPr>
              <w:t xml:space="preserve"> осъществяван по  програма РА14</w:t>
            </w:r>
            <w:r w:rsidR="00F25657" w:rsidRPr="00F25657">
              <w:rPr>
                <w:rFonts w:asciiTheme="minorHAnsi" w:hAnsiTheme="minorHAnsi" w:cstheme="minorHAnsi"/>
                <w:bCs/>
                <w:sz w:val="22"/>
                <w:szCs w:val="22"/>
              </w:rPr>
              <w:t xml:space="preserve"> „Културно предприемачество, </w:t>
            </w:r>
            <w:r w:rsidRPr="00F25657">
              <w:rPr>
                <w:rFonts w:asciiTheme="minorHAnsi" w:hAnsiTheme="minorHAnsi" w:cstheme="minorHAnsi"/>
                <w:bCs/>
                <w:sz w:val="22"/>
                <w:szCs w:val="22"/>
              </w:rPr>
              <w:t xml:space="preserve">наследство и сътрудничество“, финансирана по </w:t>
            </w:r>
            <w:r w:rsidR="00F25657" w:rsidRPr="00F25657">
              <w:rPr>
                <w:rFonts w:asciiTheme="minorHAnsi" w:hAnsiTheme="minorHAnsi" w:cstheme="minorHAnsi"/>
                <w:bCs/>
                <w:sz w:val="22"/>
                <w:szCs w:val="22"/>
              </w:rPr>
              <w:t xml:space="preserve">ФМ на ЕИП </w:t>
            </w:r>
            <w:r w:rsidRPr="00F25657">
              <w:rPr>
                <w:rFonts w:asciiTheme="minorHAnsi" w:hAnsiTheme="minorHAnsi" w:cstheme="minorHAnsi"/>
                <w:bCs/>
                <w:sz w:val="22"/>
                <w:szCs w:val="22"/>
              </w:rPr>
              <w:t>2014-2021</w:t>
            </w:r>
            <w:r w:rsidR="00F25657" w:rsidRPr="00F25657">
              <w:rPr>
                <w:rFonts w:asciiTheme="minorHAnsi" w:hAnsiTheme="minorHAnsi" w:cstheme="minorHAnsi"/>
                <w:bCs/>
                <w:sz w:val="22"/>
                <w:szCs w:val="22"/>
              </w:rPr>
              <w:t>.</w:t>
            </w:r>
          </w:p>
          <w:p w:rsidR="00F25657" w:rsidRPr="00F25657" w:rsidRDefault="00F25657" w:rsidP="00F25657">
            <w:pPr>
              <w:jc w:val="both"/>
              <w:rPr>
                <w:rFonts w:asciiTheme="minorHAnsi" w:hAnsiTheme="minorHAnsi" w:cstheme="minorHAnsi"/>
                <w:b/>
                <w:bCs/>
                <w:sz w:val="22"/>
                <w:szCs w:val="22"/>
              </w:rPr>
            </w:pPr>
          </w:p>
          <w:p w:rsidR="007F60A5" w:rsidRPr="00F25657" w:rsidRDefault="007F60A5" w:rsidP="007F60A5">
            <w:pPr>
              <w:jc w:val="both"/>
              <w:rPr>
                <w:rFonts w:asciiTheme="minorHAnsi" w:hAnsiTheme="minorHAnsi" w:cstheme="minorHAnsi"/>
                <w:b/>
                <w:bCs/>
                <w:sz w:val="22"/>
                <w:szCs w:val="22"/>
              </w:rPr>
            </w:pPr>
            <w:r w:rsidRPr="00F25657">
              <w:rPr>
                <w:rFonts w:asciiTheme="minorHAnsi" w:hAnsiTheme="minorHAnsi" w:cstheme="minorHAnsi"/>
                <w:b/>
                <w:bCs/>
                <w:sz w:val="22"/>
                <w:szCs w:val="22"/>
              </w:rPr>
              <w:t>Минимални технически и функцион</w:t>
            </w:r>
            <w:r w:rsidR="00F25657">
              <w:rPr>
                <w:rFonts w:asciiTheme="minorHAnsi" w:hAnsiTheme="minorHAnsi" w:cstheme="minorHAnsi"/>
                <w:b/>
                <w:bCs/>
                <w:sz w:val="22"/>
                <w:szCs w:val="22"/>
              </w:rPr>
              <w:t xml:space="preserve">ални изисквания към дейностите, </w:t>
            </w:r>
            <w:r w:rsidRPr="00F25657">
              <w:rPr>
                <w:rFonts w:asciiTheme="minorHAnsi" w:hAnsiTheme="minorHAnsi" w:cstheme="minorHAnsi"/>
                <w:b/>
                <w:bCs/>
                <w:sz w:val="22"/>
                <w:szCs w:val="22"/>
              </w:rPr>
              <w:t>които следва да се изпълнят :</w:t>
            </w:r>
          </w:p>
          <w:p w:rsidR="007F60A5" w:rsidRPr="00F25657" w:rsidRDefault="00F25657" w:rsidP="00F25657">
            <w:pPr>
              <w:tabs>
                <w:tab w:val="left" w:pos="0"/>
              </w:tabs>
              <w:spacing w:before="120" w:after="120"/>
              <w:ind w:right="1"/>
              <w:jc w:val="both"/>
              <w:rPr>
                <w:rFonts w:asciiTheme="minorHAnsi" w:hAnsiTheme="minorHAnsi" w:cstheme="minorHAnsi"/>
                <w:sz w:val="22"/>
                <w:szCs w:val="22"/>
              </w:rPr>
            </w:pPr>
            <w:r w:rsidRPr="00F25657">
              <w:rPr>
                <w:rFonts w:asciiTheme="minorHAnsi" w:hAnsiTheme="minorHAnsi" w:cstheme="minorHAnsi"/>
                <w:b/>
                <w:bCs/>
                <w:sz w:val="22"/>
                <w:szCs w:val="22"/>
              </w:rPr>
              <w:t xml:space="preserve">Проект </w:t>
            </w:r>
            <w:r w:rsidR="007F60A5" w:rsidRPr="00F25657">
              <w:rPr>
                <w:rFonts w:asciiTheme="minorHAnsi" w:hAnsiTheme="minorHAnsi" w:cstheme="minorHAnsi"/>
                <w:b/>
                <w:bCs/>
                <w:sz w:val="22"/>
                <w:szCs w:val="22"/>
              </w:rPr>
              <w:t>"</w:t>
            </w:r>
            <w:proofErr w:type="spellStart"/>
            <w:r w:rsidR="007F60A5" w:rsidRPr="00F25657">
              <w:rPr>
                <w:rFonts w:asciiTheme="minorHAnsi" w:hAnsiTheme="minorHAnsi" w:cstheme="minorHAnsi"/>
                <w:b/>
                <w:bCs/>
                <w:sz w:val="22"/>
                <w:szCs w:val="22"/>
              </w:rPr>
              <w:t>ФестивалНО</w:t>
            </w:r>
            <w:proofErr w:type="spellEnd"/>
            <w:r w:rsidR="007F60A5" w:rsidRPr="00F25657">
              <w:rPr>
                <w:rFonts w:asciiTheme="minorHAnsi" w:hAnsiTheme="minorHAnsi" w:cstheme="minorHAnsi"/>
                <w:b/>
                <w:bCs/>
                <w:sz w:val="22"/>
                <w:szCs w:val="22"/>
              </w:rPr>
              <w:t xml:space="preserve"> в квартала"</w:t>
            </w:r>
            <w:r w:rsidRPr="00F25657">
              <w:rPr>
                <w:rFonts w:asciiTheme="minorHAnsi" w:hAnsiTheme="minorHAnsi" w:cstheme="minorHAnsi"/>
                <w:b/>
                <w:bCs/>
                <w:sz w:val="22"/>
                <w:szCs w:val="22"/>
              </w:rPr>
              <w:t xml:space="preserve"> </w:t>
            </w:r>
            <w:r w:rsidR="007F60A5" w:rsidRPr="00F25657">
              <w:rPr>
                <w:rFonts w:asciiTheme="minorHAnsi" w:hAnsiTheme="minorHAnsi" w:cstheme="minorHAnsi"/>
                <w:b/>
                <w:bCs/>
                <w:sz w:val="22"/>
                <w:szCs w:val="22"/>
              </w:rPr>
              <w:t xml:space="preserve">- </w:t>
            </w:r>
            <w:r w:rsidRPr="00F25657">
              <w:rPr>
                <w:rFonts w:asciiTheme="minorHAnsi" w:hAnsiTheme="minorHAnsi" w:cstheme="minorHAnsi"/>
                <w:b/>
                <w:sz w:val="22"/>
                <w:szCs w:val="22"/>
              </w:rPr>
              <w:t xml:space="preserve">Модул „Чуй ме, Усети звука“ </w:t>
            </w:r>
            <w:r w:rsidR="007F60A5" w:rsidRPr="00F25657">
              <w:rPr>
                <w:rFonts w:asciiTheme="minorHAnsi" w:hAnsiTheme="minorHAnsi" w:cstheme="minorHAnsi"/>
                <w:bCs/>
                <w:sz w:val="22"/>
                <w:szCs w:val="22"/>
              </w:rPr>
              <w:t xml:space="preserve">- събитията ще се проведат в две последователни седмици по два дни в </w:t>
            </w:r>
            <w:r>
              <w:rPr>
                <w:rFonts w:asciiTheme="minorHAnsi" w:hAnsiTheme="minorHAnsi" w:cstheme="minorHAnsi"/>
                <w:bCs/>
                <w:sz w:val="22"/>
                <w:szCs w:val="22"/>
              </w:rPr>
              <w:t xml:space="preserve">гр. Габрово, </w:t>
            </w:r>
            <w:r w:rsidR="007F60A5" w:rsidRPr="00F25657">
              <w:rPr>
                <w:rFonts w:asciiTheme="minorHAnsi" w:hAnsiTheme="minorHAnsi" w:cstheme="minorHAnsi"/>
                <w:bCs/>
                <w:sz w:val="22"/>
                <w:szCs w:val="22"/>
              </w:rPr>
              <w:t>кв. Младост и включва</w:t>
            </w:r>
            <w:r>
              <w:rPr>
                <w:rFonts w:asciiTheme="minorHAnsi" w:hAnsiTheme="minorHAnsi" w:cstheme="minorHAnsi"/>
                <w:bCs/>
                <w:sz w:val="22"/>
                <w:szCs w:val="22"/>
              </w:rPr>
              <w:t>т</w:t>
            </w:r>
            <w:r w:rsidR="007F60A5" w:rsidRPr="00F25657">
              <w:rPr>
                <w:rFonts w:asciiTheme="minorHAnsi" w:hAnsiTheme="minorHAnsi" w:cstheme="minorHAnsi"/>
                <w:color w:val="333333"/>
                <w:sz w:val="22"/>
                <w:szCs w:val="22"/>
              </w:rPr>
              <w:t xml:space="preserve">: </w:t>
            </w:r>
            <w:r>
              <w:rPr>
                <w:rFonts w:asciiTheme="minorHAnsi" w:hAnsiTheme="minorHAnsi" w:cstheme="minorHAnsi"/>
                <w:sz w:val="22"/>
                <w:szCs w:val="22"/>
              </w:rPr>
              <w:t>4 музикални вечери на открито представящи</w:t>
            </w:r>
            <w:r w:rsidR="007F60A5" w:rsidRPr="00F25657">
              <w:rPr>
                <w:rFonts w:asciiTheme="minorHAnsi" w:hAnsiTheme="minorHAnsi" w:cstheme="minorHAnsi"/>
                <w:sz w:val="22"/>
                <w:szCs w:val="22"/>
              </w:rPr>
              <w:t xml:space="preserve"> различни форми в изкуството, които показват симбиозата между съвременни похвати и класически форми. За детската аудитория ще бъдат организирани 4 музикални ателиета и работилници за звук</w:t>
            </w:r>
            <w:r>
              <w:rPr>
                <w:rFonts w:asciiTheme="minorHAnsi" w:hAnsiTheme="minorHAnsi" w:cstheme="minorHAnsi"/>
                <w:sz w:val="22"/>
                <w:szCs w:val="22"/>
              </w:rPr>
              <w:t>.</w:t>
            </w:r>
          </w:p>
          <w:p w:rsidR="007F60A5" w:rsidRPr="00F25657" w:rsidRDefault="007F60A5" w:rsidP="00F25657">
            <w:pPr>
              <w:tabs>
                <w:tab w:val="left" w:pos="0"/>
              </w:tabs>
              <w:spacing w:before="120" w:after="120"/>
              <w:ind w:right="1"/>
              <w:jc w:val="both"/>
              <w:rPr>
                <w:rFonts w:asciiTheme="minorHAnsi" w:hAnsiTheme="minorHAnsi" w:cstheme="minorHAnsi"/>
                <w:bCs/>
                <w:sz w:val="22"/>
                <w:szCs w:val="22"/>
              </w:rPr>
            </w:pPr>
            <w:r w:rsidRPr="00F25657">
              <w:rPr>
                <w:rFonts w:asciiTheme="minorHAnsi" w:hAnsiTheme="minorHAnsi" w:cstheme="minorHAnsi"/>
                <w:bCs/>
                <w:sz w:val="22"/>
                <w:szCs w:val="22"/>
              </w:rPr>
              <w:t>2.</w:t>
            </w:r>
            <w:r w:rsidR="00F25657">
              <w:rPr>
                <w:rFonts w:asciiTheme="minorHAnsi" w:hAnsiTheme="minorHAnsi" w:cstheme="minorHAnsi"/>
                <w:bCs/>
                <w:sz w:val="22"/>
                <w:szCs w:val="22"/>
              </w:rPr>
              <w:t xml:space="preserve"> </w:t>
            </w:r>
            <w:r w:rsidRPr="00F25657">
              <w:rPr>
                <w:rFonts w:asciiTheme="minorHAnsi" w:hAnsiTheme="minorHAnsi" w:cstheme="minorHAnsi"/>
                <w:bCs/>
                <w:sz w:val="22"/>
                <w:szCs w:val="22"/>
              </w:rPr>
              <w:t>За провежда</w:t>
            </w:r>
            <w:r w:rsidR="00F25657">
              <w:rPr>
                <w:rFonts w:asciiTheme="minorHAnsi" w:hAnsiTheme="minorHAnsi" w:cstheme="minorHAnsi"/>
                <w:bCs/>
                <w:sz w:val="22"/>
                <w:szCs w:val="22"/>
              </w:rPr>
              <w:t xml:space="preserve">нето на събитията е необходимо </w:t>
            </w:r>
            <w:r w:rsidRPr="00F25657">
              <w:rPr>
                <w:rFonts w:asciiTheme="minorHAnsi" w:hAnsiTheme="minorHAnsi" w:cstheme="minorHAnsi"/>
                <w:bCs/>
                <w:sz w:val="22"/>
                <w:szCs w:val="22"/>
              </w:rPr>
              <w:t>изпълнителя</w:t>
            </w:r>
            <w:r w:rsidR="00F25657">
              <w:rPr>
                <w:rFonts w:asciiTheme="minorHAnsi" w:hAnsiTheme="minorHAnsi" w:cstheme="minorHAnsi"/>
                <w:bCs/>
                <w:sz w:val="22"/>
                <w:szCs w:val="22"/>
              </w:rPr>
              <w:t>т</w:t>
            </w:r>
            <w:r w:rsidRPr="00F25657">
              <w:rPr>
                <w:rFonts w:asciiTheme="minorHAnsi" w:hAnsiTheme="minorHAnsi" w:cstheme="minorHAnsi"/>
                <w:bCs/>
                <w:sz w:val="22"/>
                <w:szCs w:val="22"/>
              </w:rPr>
              <w:t xml:space="preserve"> да достави следната техника и оборудване:</w:t>
            </w:r>
          </w:p>
          <w:p w:rsidR="007F60A5" w:rsidRPr="00294A4C" w:rsidRDefault="007F60A5" w:rsidP="00F25657">
            <w:pPr>
              <w:tabs>
                <w:tab w:val="left" w:pos="0"/>
              </w:tabs>
              <w:spacing w:before="120" w:after="120"/>
              <w:ind w:right="1"/>
              <w:jc w:val="both"/>
              <w:rPr>
                <w:rFonts w:asciiTheme="minorHAnsi" w:hAnsiTheme="minorHAnsi" w:cstheme="minorHAnsi"/>
                <w:b/>
                <w:bCs/>
                <w:sz w:val="22"/>
                <w:szCs w:val="22"/>
              </w:rPr>
            </w:pPr>
            <w:r w:rsidRPr="00294A4C">
              <w:rPr>
                <w:rFonts w:asciiTheme="minorHAnsi" w:hAnsiTheme="minorHAnsi" w:cstheme="minorHAnsi"/>
                <w:b/>
                <w:bCs/>
                <w:sz w:val="22"/>
                <w:szCs w:val="22"/>
              </w:rPr>
              <w:t>2.1 Сцена</w:t>
            </w:r>
          </w:p>
          <w:p w:rsidR="007F60A5" w:rsidRPr="00A13D3B" w:rsidRDefault="007F60A5"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2.1.1 Сцена с покрив с размери 7,5 х 6 х 5 метра</w:t>
            </w:r>
            <w:r w:rsidR="00A13D3B">
              <w:rPr>
                <w:rFonts w:asciiTheme="minorHAnsi" w:hAnsiTheme="minorHAnsi" w:cstheme="minorHAnsi"/>
                <w:sz w:val="22"/>
                <w:szCs w:val="22"/>
              </w:rPr>
              <w:t>.</w:t>
            </w:r>
          </w:p>
          <w:p w:rsidR="00F25657"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t xml:space="preserve"> - </w:t>
            </w:r>
            <w:r w:rsidR="007F60A5" w:rsidRPr="00F25657">
              <w:rPr>
                <w:rFonts w:asciiTheme="minorHAnsi" w:hAnsiTheme="minorHAnsi" w:cstheme="minorHAnsi"/>
                <w:sz w:val="22"/>
                <w:szCs w:val="22"/>
              </w:rPr>
              <w:t>Алуминиева ферма и аксесоари за окачване и укрепване</w:t>
            </w:r>
            <w:r w:rsidR="00294A4C">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Pr>
                <w:rFonts w:asciiTheme="minorHAnsi" w:hAnsiTheme="minorHAnsi" w:cstheme="minorHAnsi"/>
                <w:sz w:val="22"/>
                <w:szCs w:val="22"/>
              </w:rPr>
              <w:lastRenderedPageBreak/>
              <w:t xml:space="preserve"> </w:t>
            </w:r>
            <w:r w:rsidRPr="00A13D3B">
              <w:rPr>
                <w:rFonts w:asciiTheme="minorHAnsi" w:hAnsiTheme="minorHAnsi" w:cstheme="minorHAnsi"/>
                <w:sz w:val="22"/>
                <w:szCs w:val="22"/>
              </w:rPr>
              <w:t xml:space="preserve">- </w:t>
            </w:r>
            <w:r w:rsidR="007F60A5" w:rsidRPr="00A13D3B">
              <w:rPr>
                <w:rFonts w:asciiTheme="minorHAnsi" w:hAnsiTheme="minorHAnsi" w:cstheme="minorHAnsi"/>
                <w:sz w:val="22"/>
                <w:szCs w:val="22"/>
              </w:rPr>
              <w:t>Тип покрив: стандартен</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Площ на сцената: 45 м2</w:t>
            </w:r>
            <w:r w:rsidR="00294A4C" w:rsidRPr="00A13D3B">
              <w:rPr>
                <w:rFonts w:asciiTheme="minorHAnsi" w:hAnsiTheme="minorHAnsi" w:cstheme="minorHAnsi"/>
                <w:sz w:val="22"/>
                <w:szCs w:val="22"/>
              </w:rPr>
              <w:t>;</w:t>
            </w:r>
          </w:p>
          <w:p w:rsidR="007F60A5" w:rsidRPr="00A13D3B" w:rsidRDefault="00F25657" w:rsidP="00F25657">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Капацитет на покрива: 300 кг - равномерно на предната и задната част на покрива (крайната тръба), 70 кг - равномерно на предната и задната ч</w:t>
            </w:r>
            <w:r w:rsidR="00294A4C" w:rsidRPr="00A13D3B">
              <w:rPr>
                <w:rFonts w:asciiTheme="minorHAnsi" w:hAnsiTheme="minorHAnsi" w:cstheme="minorHAnsi"/>
                <w:sz w:val="22"/>
                <w:szCs w:val="22"/>
              </w:rPr>
              <w:t xml:space="preserve">аст на покрива (средната тръба), </w:t>
            </w:r>
            <w:r w:rsidR="007F60A5" w:rsidRPr="00A13D3B">
              <w:rPr>
                <w:rFonts w:asciiTheme="minorHAnsi" w:hAnsiTheme="minorHAnsi" w:cstheme="minorHAnsi"/>
                <w:sz w:val="22"/>
                <w:szCs w:val="22"/>
              </w:rPr>
              <w:t>500 кг - равномерно върху средната част на покрива</w:t>
            </w:r>
            <w:r w:rsidR="00294A4C"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 xml:space="preserve">Подиум с височина 1 метър, изграден от алуминиеви </w:t>
            </w:r>
            <w:proofErr w:type="spellStart"/>
            <w:r w:rsidR="007F60A5" w:rsidRPr="00A13D3B">
              <w:rPr>
                <w:rFonts w:asciiTheme="minorHAnsi" w:hAnsiTheme="minorHAnsi" w:cstheme="minorHAnsi"/>
                <w:sz w:val="22"/>
                <w:szCs w:val="22"/>
              </w:rPr>
              <w:t>практикабли</w:t>
            </w:r>
            <w:proofErr w:type="spellEnd"/>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Под на сцената: противоплъзгащо покритие, устойчиво на атмосферни влияния</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Капацитет на</w:t>
            </w:r>
            <w:r w:rsidRPr="00A13D3B">
              <w:rPr>
                <w:rFonts w:asciiTheme="minorHAnsi" w:hAnsiTheme="minorHAnsi" w:cstheme="minorHAnsi"/>
                <w:sz w:val="22"/>
                <w:szCs w:val="22"/>
              </w:rPr>
              <w:t xml:space="preserve"> пода: 3,5 kN / m2 (</w:t>
            </w:r>
            <w:proofErr w:type="spellStart"/>
            <w:r w:rsidRPr="00A13D3B">
              <w:rPr>
                <w:rFonts w:asciiTheme="minorHAnsi" w:hAnsiTheme="minorHAnsi" w:cstheme="minorHAnsi"/>
                <w:sz w:val="22"/>
                <w:szCs w:val="22"/>
              </w:rPr>
              <w:t>ok</w:t>
            </w:r>
            <w:proofErr w:type="spellEnd"/>
            <w:r w:rsidRPr="00A13D3B">
              <w:rPr>
                <w:rFonts w:asciiTheme="minorHAnsi" w:hAnsiTheme="minorHAnsi" w:cstheme="minorHAnsi"/>
                <w:sz w:val="22"/>
                <w:szCs w:val="22"/>
              </w:rPr>
              <w:t xml:space="preserve"> 350 </w:t>
            </w:r>
            <w:proofErr w:type="spellStart"/>
            <w:r w:rsidRPr="00A13D3B">
              <w:rPr>
                <w:rFonts w:asciiTheme="minorHAnsi" w:hAnsiTheme="minorHAnsi" w:cstheme="minorHAnsi"/>
                <w:sz w:val="22"/>
                <w:szCs w:val="22"/>
              </w:rPr>
              <w:t>kg</w:t>
            </w:r>
            <w:proofErr w:type="spellEnd"/>
            <w:r w:rsidRPr="00A13D3B">
              <w:rPr>
                <w:rFonts w:asciiTheme="minorHAnsi" w:hAnsiTheme="minorHAnsi" w:cstheme="minorHAnsi"/>
                <w:sz w:val="22"/>
                <w:szCs w:val="22"/>
              </w:rPr>
              <w:t>/</w:t>
            </w:r>
            <w:r w:rsidR="007F60A5" w:rsidRPr="00A13D3B">
              <w:rPr>
                <w:rFonts w:asciiTheme="minorHAnsi" w:hAnsiTheme="minorHAnsi" w:cstheme="minorHAnsi"/>
                <w:sz w:val="22"/>
                <w:szCs w:val="22"/>
              </w:rPr>
              <w:t>m2)</w:t>
            </w:r>
            <w:r w:rsidRPr="00A13D3B">
              <w:rPr>
                <w:rFonts w:asciiTheme="minorHAnsi" w:hAnsiTheme="minorHAnsi" w:cstheme="minorHAnsi"/>
                <w:sz w:val="22"/>
                <w:szCs w:val="22"/>
              </w:rPr>
              <w:t>;</w:t>
            </w:r>
          </w:p>
          <w:p w:rsidR="00294A4C"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предните колони на </w:t>
            </w:r>
            <w:proofErr w:type="spellStart"/>
            <w:r w:rsidR="007F60A5" w:rsidRPr="00A13D3B">
              <w:rPr>
                <w:rFonts w:asciiTheme="minorHAnsi" w:hAnsiTheme="minorHAnsi" w:cstheme="minorHAnsi"/>
                <w:sz w:val="22"/>
                <w:szCs w:val="22"/>
              </w:rPr>
              <w:t>квадросистемата</w:t>
            </w:r>
            <w:proofErr w:type="spellEnd"/>
            <w:r w:rsidR="007F60A5" w:rsidRPr="00A13D3B">
              <w:rPr>
                <w:rFonts w:asciiTheme="minorHAnsi" w:hAnsiTheme="minorHAnsi" w:cstheme="minorHAnsi"/>
                <w:sz w:val="22"/>
                <w:szCs w:val="22"/>
              </w:rPr>
              <w:t>: 50 к</w:t>
            </w:r>
            <w:r w:rsidRPr="00A13D3B">
              <w:rPr>
                <w:rFonts w:asciiTheme="minorHAnsi" w:hAnsiTheme="minorHAnsi" w:cstheme="minorHAnsi"/>
                <w:sz w:val="22"/>
                <w:szCs w:val="22"/>
              </w:rPr>
              <w:t>г;</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proofErr w:type="spellStart"/>
            <w:r w:rsidR="007F60A5" w:rsidRPr="00A13D3B">
              <w:rPr>
                <w:rFonts w:asciiTheme="minorHAnsi" w:hAnsiTheme="minorHAnsi" w:cstheme="minorHAnsi"/>
                <w:sz w:val="22"/>
                <w:szCs w:val="22"/>
              </w:rPr>
              <w:t>Товароносимост</w:t>
            </w:r>
            <w:proofErr w:type="spellEnd"/>
            <w:r w:rsidR="007F60A5" w:rsidRPr="00A13D3B">
              <w:rPr>
                <w:rFonts w:asciiTheme="minorHAnsi" w:hAnsiTheme="minorHAnsi" w:cstheme="minorHAnsi"/>
                <w:sz w:val="22"/>
                <w:szCs w:val="22"/>
              </w:rPr>
              <w:t xml:space="preserve"> на кули: 250 кг (в средната точка)</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Макс. ско</w:t>
            </w:r>
            <w:r w:rsidRPr="00A13D3B">
              <w:rPr>
                <w:rFonts w:asciiTheme="minorHAnsi" w:hAnsiTheme="minorHAnsi" w:cstheme="minorHAnsi"/>
                <w:sz w:val="22"/>
                <w:szCs w:val="22"/>
              </w:rPr>
              <w:t>ростта на вятъра - макс. 17,8 m/</w:t>
            </w:r>
            <w:r w:rsidR="007F60A5" w:rsidRPr="00A13D3B">
              <w:rPr>
                <w:rFonts w:asciiTheme="minorHAnsi" w:hAnsiTheme="minorHAnsi" w:cstheme="minorHAnsi"/>
                <w:sz w:val="22"/>
                <w:szCs w:val="22"/>
              </w:rPr>
              <w:t>s с капак на г</w:t>
            </w:r>
            <w:r w:rsidRPr="00A13D3B">
              <w:rPr>
                <w:rFonts w:asciiTheme="minorHAnsi" w:hAnsiTheme="minorHAnsi" w:cstheme="minorHAnsi"/>
                <w:sz w:val="22"/>
                <w:szCs w:val="22"/>
              </w:rPr>
              <w:t>ърба и страните -  макс. 27,5 m/</w:t>
            </w:r>
            <w:r w:rsidR="007F60A5" w:rsidRPr="00A13D3B">
              <w:rPr>
                <w:rFonts w:asciiTheme="minorHAnsi" w:hAnsiTheme="minorHAnsi" w:cstheme="minorHAnsi"/>
                <w:sz w:val="22"/>
                <w:szCs w:val="22"/>
              </w:rPr>
              <w:t>s без капаци</w:t>
            </w:r>
            <w:r w:rsidRPr="00A13D3B">
              <w:rPr>
                <w:rFonts w:asciiTheme="minorHAnsi" w:hAnsiTheme="minorHAnsi" w:cstheme="minorHAnsi"/>
                <w:sz w:val="22"/>
                <w:szCs w:val="22"/>
              </w:rPr>
              <w:t>;</w:t>
            </w:r>
          </w:p>
          <w:p w:rsidR="007F60A5" w:rsidRPr="00A13D3B" w:rsidRDefault="00294A4C" w:rsidP="00294A4C">
            <w:pPr>
              <w:suppressAutoHyphens/>
              <w:autoSpaceDN w:val="0"/>
              <w:textAlignment w:val="baseline"/>
              <w:rPr>
                <w:rFonts w:asciiTheme="minorHAnsi" w:hAnsiTheme="minorHAnsi" w:cstheme="minorHAnsi"/>
                <w:sz w:val="22"/>
                <w:szCs w:val="22"/>
              </w:rPr>
            </w:pPr>
            <w:r w:rsidRPr="00A13D3B">
              <w:rPr>
                <w:rFonts w:asciiTheme="minorHAnsi" w:hAnsiTheme="minorHAnsi" w:cstheme="minorHAnsi"/>
                <w:sz w:val="22"/>
                <w:szCs w:val="22"/>
              </w:rPr>
              <w:t xml:space="preserve"> - </w:t>
            </w:r>
            <w:r w:rsidR="007F60A5" w:rsidRPr="00A13D3B">
              <w:rPr>
                <w:rFonts w:asciiTheme="minorHAnsi" w:hAnsiTheme="minorHAnsi" w:cstheme="minorHAnsi"/>
                <w:sz w:val="22"/>
                <w:szCs w:val="22"/>
              </w:rPr>
              <w:t>Транспорт и екип монтаж и демонтаж</w:t>
            </w:r>
            <w:r w:rsidRPr="00A13D3B">
              <w:rPr>
                <w:rFonts w:asciiTheme="minorHAnsi" w:hAnsiTheme="minorHAnsi" w:cstheme="minorHAnsi"/>
                <w:sz w:val="22"/>
                <w:szCs w:val="22"/>
              </w:rPr>
              <w:t>.</w:t>
            </w:r>
          </w:p>
          <w:p w:rsidR="007F60A5" w:rsidRPr="00F25657" w:rsidRDefault="007F60A5" w:rsidP="007F60A5">
            <w:pPr>
              <w:pStyle w:val="ListParagraph"/>
              <w:suppressAutoHyphens/>
              <w:autoSpaceDN w:val="0"/>
              <w:contextualSpacing w:val="0"/>
              <w:textAlignment w:val="baseline"/>
              <w:rPr>
                <w:rFonts w:asciiTheme="minorHAnsi" w:hAnsiTheme="minorHAnsi" w:cstheme="minorHAnsi"/>
              </w:rPr>
            </w:pPr>
          </w:p>
          <w:p w:rsidR="007F60A5" w:rsidRPr="00294A4C" w:rsidRDefault="007F60A5" w:rsidP="007F60A5">
            <w:pPr>
              <w:suppressAutoHyphens/>
              <w:autoSpaceDN w:val="0"/>
              <w:textAlignment w:val="baseline"/>
              <w:rPr>
                <w:rFonts w:asciiTheme="minorHAnsi" w:hAnsiTheme="minorHAnsi" w:cstheme="minorHAnsi"/>
                <w:b/>
                <w:sz w:val="22"/>
                <w:szCs w:val="22"/>
              </w:rPr>
            </w:pPr>
            <w:r w:rsidRPr="00294A4C">
              <w:rPr>
                <w:rFonts w:asciiTheme="minorHAnsi" w:hAnsiTheme="minorHAnsi" w:cstheme="minorHAnsi"/>
                <w:b/>
                <w:sz w:val="22"/>
                <w:szCs w:val="22"/>
              </w:rPr>
              <w:t>2.2. Озвучителна техника</w:t>
            </w:r>
          </w:p>
          <w:p w:rsidR="007F60A5" w:rsidRPr="00A13D3B" w:rsidRDefault="007F60A5" w:rsidP="00294A4C">
            <w:pPr>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2.2.1.Озвучителна система с мощност не по-малко от 50 </w:t>
            </w:r>
            <w:r w:rsidRPr="00A13D3B">
              <w:rPr>
                <w:rFonts w:asciiTheme="minorHAnsi" w:eastAsia="Calibri" w:hAnsiTheme="minorHAnsi" w:cstheme="minorHAnsi"/>
                <w:spacing w:val="4"/>
                <w:sz w:val="22"/>
                <w:szCs w:val="22"/>
                <w:lang w:val="en-US"/>
              </w:rPr>
              <w:t>kW</w:t>
            </w:r>
            <w:r w:rsidRPr="00A13D3B">
              <w:rPr>
                <w:rFonts w:asciiTheme="minorHAnsi" w:eastAsia="Calibri" w:hAnsiTheme="minorHAnsi" w:cstheme="minorHAnsi"/>
                <w:spacing w:val="4"/>
                <w:sz w:val="22"/>
                <w:szCs w:val="22"/>
              </w:rPr>
              <w:t>. Минимална конфигурация включваща:</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Минимум 4 баса х</w:t>
            </w:r>
            <w:r w:rsidR="007F60A5" w:rsidRPr="00A13D3B">
              <w:rPr>
                <w:rFonts w:asciiTheme="minorHAnsi" w:eastAsia="Calibri" w:hAnsiTheme="minorHAnsi" w:cstheme="minorHAnsi"/>
                <w:spacing w:val="4"/>
                <w:sz w:val="22"/>
                <w:szCs w:val="22"/>
              </w:rPr>
              <w:t xml:space="preserve">18 инча /активни или пасивни/ с максимален </w:t>
            </w:r>
            <w:r w:rsidR="007F60A5" w:rsidRPr="00A13D3B">
              <w:rPr>
                <w:rFonts w:asciiTheme="minorHAnsi" w:eastAsia="Calibri" w:hAnsiTheme="minorHAnsi" w:cstheme="minorHAnsi"/>
                <w:spacing w:val="4"/>
                <w:sz w:val="22"/>
                <w:szCs w:val="22"/>
                <w:lang w:val="en-US"/>
              </w:rPr>
              <w:t>SPL</w:t>
            </w:r>
            <w:r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rPr>
              <w:t xml:space="preserve"> не по-малко от 122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96</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 xml:space="preserve">инимум 4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xml:space="preserve"> топа /активни или пасивни/ с чувствителност 1</w:t>
            </w:r>
            <w:r w:rsidR="007F60A5" w:rsidRPr="00A13D3B">
              <w:rPr>
                <w:rFonts w:asciiTheme="minorHAnsi" w:eastAsia="Calibri" w:hAnsiTheme="minorHAnsi" w:cstheme="minorHAnsi"/>
                <w:spacing w:val="4"/>
                <w:sz w:val="22"/>
                <w:szCs w:val="22"/>
                <w:lang w:val="en-US"/>
              </w:rPr>
              <w:t>W</w:t>
            </w:r>
            <w:r w:rsidR="007F60A5" w:rsidRPr="00A13D3B">
              <w:rPr>
                <w:rFonts w:asciiTheme="minorHAnsi" w:eastAsia="Calibri" w:hAnsiTheme="minorHAnsi" w:cstheme="minorHAnsi"/>
                <w:spacing w:val="4"/>
                <w:sz w:val="22"/>
                <w:szCs w:val="22"/>
              </w:rPr>
              <w:t>/1</w:t>
            </w:r>
            <w:r w:rsidR="007F60A5" w:rsidRPr="00A13D3B">
              <w:rPr>
                <w:rFonts w:asciiTheme="minorHAnsi" w:eastAsia="Calibri" w:hAnsiTheme="minorHAnsi" w:cstheme="minorHAnsi"/>
                <w:spacing w:val="4"/>
                <w:sz w:val="22"/>
                <w:szCs w:val="22"/>
                <w:lang w:val="en-US"/>
              </w:rPr>
              <w:t>m</w:t>
            </w:r>
            <w:r w:rsidR="007F60A5" w:rsidRPr="00A13D3B">
              <w:rPr>
                <w:rFonts w:asciiTheme="minorHAnsi" w:eastAsia="Calibri" w:hAnsiTheme="minorHAnsi" w:cstheme="minorHAnsi"/>
                <w:spacing w:val="4"/>
                <w:sz w:val="22"/>
                <w:szCs w:val="22"/>
              </w:rPr>
              <w:t xml:space="preserve"> не </w:t>
            </w:r>
            <w:proofErr w:type="spellStart"/>
            <w:r w:rsidR="007F60A5" w:rsidRPr="00A13D3B">
              <w:rPr>
                <w:rFonts w:asciiTheme="minorHAnsi" w:eastAsia="Calibri" w:hAnsiTheme="minorHAnsi" w:cstheme="minorHAnsi"/>
                <w:spacing w:val="4"/>
                <w:sz w:val="22"/>
                <w:szCs w:val="22"/>
              </w:rPr>
              <w:t>помалко</w:t>
            </w:r>
            <w:proofErr w:type="spellEnd"/>
            <w:r w:rsidR="007F60A5" w:rsidRPr="00A13D3B">
              <w:rPr>
                <w:rFonts w:asciiTheme="minorHAnsi" w:eastAsia="Calibri" w:hAnsiTheme="minorHAnsi" w:cstheme="minorHAnsi"/>
                <w:spacing w:val="4"/>
                <w:sz w:val="22"/>
                <w:szCs w:val="22"/>
              </w:rPr>
              <w:t xml:space="preserve"> от 95 </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цяла работна честотна лента на страна, </w:t>
            </w:r>
            <w:r w:rsidR="007F60A5" w:rsidRPr="00A13D3B">
              <w:rPr>
                <w:rFonts w:asciiTheme="minorHAnsi" w:eastAsia="Calibri" w:hAnsiTheme="minorHAnsi" w:cstheme="minorHAnsi"/>
                <w:spacing w:val="4"/>
                <w:sz w:val="22"/>
                <w:szCs w:val="22"/>
                <w:lang w:val="en-US"/>
              </w:rPr>
              <w:t>point</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source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color w:val="4A4E57"/>
                <w:spacing w:val="4"/>
                <w:sz w:val="22"/>
                <w:szCs w:val="22"/>
                <w:shd w:val="clear" w:color="auto" w:fill="FFFFFF"/>
              </w:rPr>
              <w:t>/</w:t>
            </w:r>
            <w:r w:rsidR="007F60A5" w:rsidRPr="00A13D3B">
              <w:rPr>
                <w:rFonts w:asciiTheme="minorHAnsi" w:eastAsia="Calibri" w:hAnsiTheme="minorHAnsi" w:cstheme="minorHAnsi"/>
                <w:spacing w:val="4"/>
                <w:sz w:val="22"/>
                <w:szCs w:val="22"/>
                <w:lang w:val="en-US"/>
              </w:rPr>
              <w:t>Line</w:t>
            </w:r>
            <w:r w:rsidR="007F60A5" w:rsidRPr="00A13D3B">
              <w:rPr>
                <w:rFonts w:asciiTheme="minorHAnsi" w:eastAsia="Calibri" w:hAnsiTheme="minorHAnsi" w:cstheme="minorHAnsi"/>
                <w:spacing w:val="4"/>
                <w:sz w:val="22"/>
                <w:szCs w:val="22"/>
              </w:rPr>
              <w:t xml:space="preserve"> </w:t>
            </w:r>
            <w:r w:rsidR="007F60A5" w:rsidRPr="00A13D3B">
              <w:rPr>
                <w:rFonts w:asciiTheme="minorHAnsi" w:eastAsia="Calibri" w:hAnsiTheme="minorHAnsi" w:cstheme="minorHAnsi"/>
                <w:spacing w:val="4"/>
                <w:sz w:val="22"/>
                <w:szCs w:val="22"/>
                <w:lang w:val="en-US"/>
              </w:rPr>
              <w:t>array</w:t>
            </w:r>
            <w:r w:rsidR="007F60A5" w:rsidRPr="00A13D3B">
              <w:rPr>
                <w:rFonts w:asciiTheme="minorHAnsi" w:eastAsia="Calibri" w:hAnsiTheme="minorHAnsi" w:cstheme="minorHAnsi"/>
                <w:spacing w:val="4"/>
                <w:sz w:val="22"/>
                <w:szCs w:val="22"/>
              </w:rPr>
              <w:t xml:space="preserve"> с</w:t>
            </w:r>
            <w:r w:rsidR="007F60A5" w:rsidRPr="00A13D3B">
              <w:rPr>
                <w:rFonts w:asciiTheme="minorHAnsi" w:eastAsia="Calibri" w:hAnsiTheme="minorHAnsi" w:cstheme="minorHAnsi"/>
                <w:color w:val="4A4E57"/>
                <w:spacing w:val="4"/>
                <w:sz w:val="22"/>
                <w:szCs w:val="22"/>
                <w:shd w:val="clear" w:color="auto" w:fill="FFFFFF"/>
              </w:rPr>
              <w:t xml:space="preserve"> </w:t>
            </w:r>
            <w:proofErr w:type="spellStart"/>
            <w:r w:rsidR="007F60A5" w:rsidRPr="00A13D3B">
              <w:rPr>
                <w:rFonts w:asciiTheme="minorHAnsi" w:eastAsia="Calibri" w:hAnsiTheme="minorHAnsi" w:cstheme="minorHAnsi"/>
                <w:spacing w:val="4"/>
                <w:sz w:val="22"/>
                <w:szCs w:val="22"/>
                <w:shd w:val="clear" w:color="auto" w:fill="FFFFFF"/>
                <w:lang w:val="en-US"/>
              </w:rPr>
              <w:t>gro</w:t>
            </w:r>
            <w:proofErr w:type="spellEnd"/>
            <w:r w:rsidR="007F60A5" w:rsidRPr="00A13D3B">
              <w:rPr>
                <w:rFonts w:asciiTheme="minorHAnsi" w:eastAsia="Calibri" w:hAnsiTheme="minorHAnsi" w:cstheme="minorHAnsi"/>
                <w:spacing w:val="4"/>
                <w:sz w:val="22"/>
                <w:szCs w:val="22"/>
                <w:lang w:val="en-GB"/>
              </w:rPr>
              <w:t>und</w:t>
            </w:r>
            <w:r w:rsidR="007F60A5" w:rsidRPr="00A13D3B">
              <w:rPr>
                <w:rFonts w:asciiTheme="minorHAnsi" w:eastAsia="Calibri" w:hAnsiTheme="minorHAnsi" w:cstheme="minorHAnsi"/>
                <w:spacing w:val="4"/>
                <w:sz w:val="22"/>
                <w:szCs w:val="22"/>
              </w:rPr>
              <w:t>-</w:t>
            </w:r>
            <w:r w:rsidR="007F60A5" w:rsidRPr="00A13D3B">
              <w:rPr>
                <w:rFonts w:asciiTheme="minorHAnsi" w:eastAsia="Calibri" w:hAnsiTheme="minorHAnsi" w:cstheme="minorHAnsi"/>
                <w:spacing w:val="4"/>
                <w:sz w:val="22"/>
                <w:szCs w:val="22"/>
                <w:lang w:val="en-GB"/>
              </w:rPr>
              <w:t>stack</w:t>
            </w:r>
            <w:r w:rsidRPr="00A13D3B">
              <w:rPr>
                <w:rFonts w:asciiTheme="minorHAnsi" w:eastAsia="Calibri" w:hAnsiTheme="minorHAnsi" w:cstheme="minorHAnsi"/>
                <w:spacing w:val="4"/>
                <w:sz w:val="22"/>
                <w:szCs w:val="22"/>
              </w:rPr>
              <w:t xml:space="preserve"> и системите им за монтаж;</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b/>
                <w:spacing w:val="4"/>
                <w:sz w:val="22"/>
                <w:szCs w:val="22"/>
              </w:rPr>
              <w:t xml:space="preserve"> - </w:t>
            </w:r>
            <w:r w:rsidRPr="00A13D3B">
              <w:rPr>
                <w:rFonts w:asciiTheme="minorHAnsi" w:eastAsia="Calibri" w:hAnsiTheme="minorHAnsi" w:cstheme="minorHAnsi"/>
                <w:spacing w:val="4"/>
                <w:sz w:val="22"/>
                <w:szCs w:val="22"/>
              </w:rPr>
              <w:t>М</w:t>
            </w:r>
            <w:r w:rsidR="007F60A5" w:rsidRPr="00A13D3B">
              <w:rPr>
                <w:rFonts w:asciiTheme="minorHAnsi" w:eastAsia="Calibri" w:hAnsiTheme="minorHAnsi" w:cstheme="minorHAnsi"/>
                <w:spacing w:val="4"/>
                <w:sz w:val="22"/>
                <w:szCs w:val="22"/>
              </w:rPr>
              <w:t xml:space="preserve">инимум 4 броя </w:t>
            </w:r>
            <w:proofErr w:type="spellStart"/>
            <w:r w:rsidR="007F60A5" w:rsidRPr="00A13D3B">
              <w:rPr>
                <w:rFonts w:asciiTheme="minorHAnsi" w:eastAsia="Calibri" w:hAnsiTheme="minorHAnsi" w:cstheme="minorHAnsi"/>
                <w:spacing w:val="4"/>
                <w:sz w:val="22"/>
                <w:szCs w:val="22"/>
              </w:rPr>
              <w:t>сченични</w:t>
            </w:r>
            <w:proofErr w:type="spellEnd"/>
            <w:r w:rsidR="007F60A5" w:rsidRPr="00A13D3B">
              <w:rPr>
                <w:rFonts w:asciiTheme="minorHAnsi" w:eastAsia="Calibri" w:hAnsiTheme="minorHAnsi" w:cstheme="minorHAnsi"/>
                <w:spacing w:val="4"/>
                <w:sz w:val="22"/>
                <w:szCs w:val="22"/>
              </w:rPr>
              <w:t xml:space="preserve"> монитори, /активни или пасивни/, 15 </w:t>
            </w:r>
            <w:r w:rsidR="007F60A5" w:rsidRPr="00A13D3B">
              <w:rPr>
                <w:rFonts w:asciiTheme="minorHAnsi" w:eastAsia="Calibri" w:hAnsiTheme="minorHAnsi" w:cstheme="minorHAnsi"/>
                <w:spacing w:val="4"/>
                <w:sz w:val="22"/>
                <w:szCs w:val="22"/>
                <w:lang w:val="en-US"/>
              </w:rPr>
              <w:t>in</w:t>
            </w:r>
            <w:r w:rsidR="007F60A5" w:rsidRPr="00A13D3B">
              <w:rPr>
                <w:rFonts w:asciiTheme="minorHAnsi" w:eastAsia="Calibri" w:hAnsiTheme="minorHAnsi" w:cstheme="minorHAnsi"/>
                <w:spacing w:val="4"/>
                <w:sz w:val="22"/>
                <w:szCs w:val="22"/>
              </w:rPr>
              <w:t xml:space="preserve">. или 12 инча, </w:t>
            </w:r>
            <w:proofErr w:type="spellStart"/>
            <w:r w:rsidR="007F60A5" w:rsidRPr="00A13D3B">
              <w:rPr>
                <w:rFonts w:asciiTheme="minorHAnsi" w:eastAsia="Calibri" w:hAnsiTheme="minorHAnsi" w:cstheme="minorHAnsi"/>
                <w:spacing w:val="4"/>
                <w:sz w:val="22"/>
                <w:szCs w:val="22"/>
              </w:rPr>
              <w:t>двулентови</w:t>
            </w:r>
            <w:proofErr w:type="spellEnd"/>
            <w:r w:rsidR="007F60A5" w:rsidRPr="00A13D3B">
              <w:rPr>
                <w:rFonts w:asciiTheme="minorHAnsi" w:eastAsia="Calibri" w:hAnsiTheme="minorHAnsi" w:cstheme="minorHAnsi"/>
                <w:spacing w:val="4"/>
                <w:sz w:val="22"/>
                <w:szCs w:val="22"/>
              </w:rPr>
              <w:t>, пълна работна честотна лента</w:t>
            </w:r>
            <w:bookmarkStart w:id="0" w:name="features"/>
            <w:bookmarkEnd w:id="0"/>
            <w:r w:rsidR="007F60A5" w:rsidRPr="00A13D3B">
              <w:rPr>
                <w:rFonts w:asciiTheme="minorHAnsi" w:eastAsia="Calibri" w:hAnsiTheme="minorHAnsi" w:cstheme="minorHAnsi"/>
                <w:spacing w:val="4"/>
                <w:sz w:val="22"/>
                <w:szCs w:val="22"/>
              </w:rPr>
              <w:t xml:space="preserve"> /(±3 </w:t>
            </w:r>
            <w:r w:rsidR="007F60A5" w:rsidRPr="00A13D3B">
              <w:rPr>
                <w:rFonts w:asciiTheme="minorHAnsi" w:eastAsia="Calibri" w:hAnsiTheme="minorHAnsi" w:cstheme="minorHAnsi"/>
                <w:spacing w:val="4"/>
                <w:sz w:val="22"/>
                <w:szCs w:val="22"/>
                <w:lang w:val="en-US"/>
              </w:rPr>
              <w:t>dB</w:t>
            </w:r>
            <w:r w:rsidR="007F60A5" w:rsidRPr="00A13D3B">
              <w:rPr>
                <w:rFonts w:asciiTheme="minorHAnsi" w:eastAsia="Calibri" w:hAnsiTheme="minorHAnsi" w:cstheme="minorHAnsi"/>
                <w:spacing w:val="4"/>
                <w:sz w:val="22"/>
                <w:szCs w:val="22"/>
              </w:rPr>
              <w:t>) 70</w:t>
            </w:r>
            <w:r w:rsidR="007F60A5" w:rsidRPr="00A13D3B">
              <w:rPr>
                <w:rFonts w:asciiTheme="minorHAnsi" w:eastAsia="Calibri" w:hAnsiTheme="minorHAnsi" w:cstheme="minorHAnsi"/>
                <w:spacing w:val="4"/>
                <w:sz w:val="22"/>
                <w:szCs w:val="22"/>
                <w:lang w:val="en-US"/>
              </w:rPr>
              <w:t>Hz</w:t>
            </w:r>
            <w:r w:rsidR="007F60A5" w:rsidRPr="00A13D3B">
              <w:rPr>
                <w:rFonts w:asciiTheme="minorHAnsi" w:eastAsia="Calibri" w:hAnsiTheme="minorHAnsi" w:cstheme="minorHAnsi"/>
                <w:spacing w:val="4"/>
                <w:sz w:val="22"/>
                <w:szCs w:val="22"/>
              </w:rPr>
              <w:t xml:space="preserve"> – 20 </w:t>
            </w:r>
            <w:r w:rsidR="007F60A5" w:rsidRPr="00A13D3B">
              <w:rPr>
                <w:rFonts w:asciiTheme="minorHAnsi" w:eastAsia="Calibri" w:hAnsiTheme="minorHAnsi" w:cstheme="minorHAnsi"/>
                <w:spacing w:val="4"/>
                <w:sz w:val="22"/>
                <w:szCs w:val="22"/>
                <w:lang w:val="en-US"/>
              </w:rPr>
              <w:t>KHz</w:t>
            </w:r>
            <w:r w:rsidR="007F60A5" w:rsidRPr="00A13D3B">
              <w:rPr>
                <w:rFonts w:asciiTheme="minorHAnsi" w:eastAsia="Calibri" w:hAnsiTheme="minorHAnsi" w:cstheme="minorHAnsi"/>
                <w:spacing w:val="4"/>
                <w:sz w:val="22"/>
                <w:szCs w:val="22"/>
              </w:rPr>
              <w:t xml:space="preserve">/, максимален </w:t>
            </w:r>
            <w:r w:rsidR="007F60A5" w:rsidRPr="00A13D3B">
              <w:rPr>
                <w:rFonts w:asciiTheme="minorHAnsi" w:eastAsia="Calibri" w:hAnsiTheme="minorHAnsi" w:cstheme="minorHAnsi"/>
                <w:spacing w:val="4"/>
                <w:sz w:val="22"/>
                <w:szCs w:val="22"/>
                <w:lang w:val="en-US"/>
              </w:rPr>
              <w:t>SPL</w:t>
            </w:r>
            <w:r w:rsidR="007F60A5" w:rsidRPr="00A13D3B">
              <w:rPr>
                <w:rFonts w:asciiTheme="minorHAnsi" w:eastAsia="Calibri" w:hAnsiTheme="minorHAnsi" w:cstheme="minorHAnsi"/>
                <w:spacing w:val="4"/>
                <w:sz w:val="22"/>
                <w:szCs w:val="22"/>
              </w:rPr>
              <w:t xml:space="preserve"> не по-малко от 127 </w:t>
            </w:r>
            <w:proofErr w:type="spellStart"/>
            <w:r w:rsidR="007F60A5" w:rsidRPr="00A13D3B">
              <w:rPr>
                <w:rFonts w:asciiTheme="minorHAnsi" w:eastAsia="Calibri" w:hAnsiTheme="minorHAnsi" w:cstheme="minorHAnsi"/>
                <w:spacing w:val="4"/>
                <w:sz w:val="22"/>
                <w:szCs w:val="22"/>
                <w:lang w:val="en-GB"/>
              </w:rPr>
              <w:t>db</w:t>
            </w:r>
            <w:proofErr w:type="spellEnd"/>
            <w:r w:rsidR="007F60A5" w:rsidRPr="00A13D3B">
              <w:rPr>
                <w:rFonts w:asciiTheme="minorHAnsi" w:eastAsia="Calibri" w:hAnsiTheme="minorHAnsi" w:cstheme="minorHAnsi"/>
                <w:spacing w:val="4"/>
                <w:sz w:val="22"/>
                <w:szCs w:val="22"/>
              </w:rPr>
              <w:t>@10% в работния диапазон, чувствителност не по-малко от 98</w:t>
            </w:r>
            <w:proofErr w:type="spellStart"/>
            <w:r w:rsidR="007F60A5" w:rsidRPr="00A13D3B">
              <w:rPr>
                <w:rFonts w:asciiTheme="minorHAnsi" w:eastAsia="Calibri" w:hAnsiTheme="minorHAnsi" w:cstheme="minorHAnsi"/>
                <w:spacing w:val="4"/>
                <w:sz w:val="22"/>
                <w:szCs w:val="22"/>
                <w:lang w:val="en-US"/>
              </w:rPr>
              <w:t>db</w:t>
            </w:r>
            <w:proofErr w:type="spellEnd"/>
            <w:r w:rsidR="007F60A5" w:rsidRPr="00A13D3B">
              <w:rPr>
                <w:rFonts w:asciiTheme="minorHAnsi" w:eastAsia="Calibri" w:hAnsiTheme="minorHAnsi" w:cstheme="minorHAnsi"/>
                <w:spacing w:val="4"/>
                <w:sz w:val="22"/>
                <w:szCs w:val="22"/>
              </w:rPr>
              <w:t xml:space="preserve"> в работния диапазон</w:t>
            </w:r>
            <w:r w:rsidRPr="00A13D3B">
              <w:rPr>
                <w:rFonts w:asciiTheme="minorHAnsi" w:eastAsia="Calibri" w:hAnsiTheme="minorHAnsi" w:cstheme="minorHAnsi"/>
                <w:spacing w:val="4"/>
                <w:sz w:val="22"/>
                <w:szCs w:val="22"/>
              </w:rPr>
              <w:t>;</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Усилватели;</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Периферия;</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Е</w:t>
            </w:r>
            <w:r w:rsidR="007F60A5" w:rsidRPr="00A13D3B">
              <w:rPr>
                <w:rFonts w:asciiTheme="minorHAnsi" w:eastAsia="Calibri" w:hAnsiTheme="minorHAnsi" w:cstheme="minorHAnsi"/>
                <w:spacing w:val="4"/>
                <w:sz w:val="22"/>
                <w:szCs w:val="22"/>
              </w:rPr>
              <w:t xml:space="preserve">фект процесор за </w:t>
            </w:r>
            <w:r w:rsidRPr="00A13D3B">
              <w:rPr>
                <w:rFonts w:asciiTheme="minorHAnsi" w:eastAsia="Calibri" w:hAnsiTheme="minorHAnsi" w:cstheme="minorHAnsi"/>
                <w:spacing w:val="4"/>
                <w:sz w:val="22"/>
                <w:szCs w:val="22"/>
              </w:rPr>
              <w:t>пеене;</w:t>
            </w:r>
          </w:p>
          <w:p w:rsidR="007F60A5" w:rsidRPr="00A13D3B" w:rsidRDefault="00294A4C" w:rsidP="00294A4C">
            <w:pPr>
              <w:suppressAutoHyphens/>
              <w:autoSpaceDN w:val="0"/>
              <w:textAlignment w:val="baseline"/>
              <w:rPr>
                <w:rFonts w:asciiTheme="minorHAnsi" w:eastAsia="Calibri" w:hAnsiTheme="minorHAnsi" w:cstheme="minorHAnsi"/>
                <w:spacing w:val="4"/>
                <w:sz w:val="22"/>
                <w:szCs w:val="22"/>
              </w:rPr>
            </w:pPr>
            <w:r w:rsidRPr="00A13D3B">
              <w:rPr>
                <w:rFonts w:asciiTheme="minorHAnsi" w:eastAsia="Calibri" w:hAnsiTheme="minorHAnsi" w:cstheme="minorHAnsi"/>
                <w:spacing w:val="4"/>
                <w:sz w:val="22"/>
                <w:szCs w:val="22"/>
              </w:rPr>
              <w:t xml:space="preserve"> - М</w:t>
            </w:r>
            <w:r w:rsidR="007F60A5" w:rsidRPr="00A13D3B">
              <w:rPr>
                <w:rFonts w:asciiTheme="minorHAnsi" w:eastAsia="Calibri" w:hAnsiTheme="minorHAnsi" w:cstheme="minorHAnsi"/>
                <w:spacing w:val="4"/>
                <w:sz w:val="22"/>
                <w:szCs w:val="22"/>
              </w:rPr>
              <w:t>икрофони (брой с</w:t>
            </w:r>
            <w:r w:rsidRPr="00A13D3B">
              <w:rPr>
                <w:rFonts w:asciiTheme="minorHAnsi" w:eastAsia="Calibri" w:hAnsiTheme="minorHAnsi" w:cstheme="minorHAnsi"/>
                <w:spacing w:val="4"/>
                <w:sz w:val="22"/>
                <w:szCs w:val="22"/>
              </w:rPr>
              <w:t>поред участниците в програмата);</w:t>
            </w:r>
          </w:p>
          <w:p w:rsidR="007F60A5" w:rsidRPr="00A13D3B" w:rsidRDefault="00294A4C" w:rsidP="00294A4C">
            <w:pPr>
              <w:suppressAutoHyphens/>
              <w:autoSpaceDN w:val="0"/>
              <w:textAlignment w:val="baseline"/>
              <w:rPr>
                <w:rFonts w:asciiTheme="minorHAnsi" w:eastAsia="Calibri" w:hAnsiTheme="minorHAnsi" w:cstheme="minorHAnsi"/>
                <w:color w:val="000000"/>
                <w:spacing w:val="4"/>
                <w:sz w:val="22"/>
                <w:szCs w:val="22"/>
                <w:u w:val="single"/>
                <w:shd w:val="clear" w:color="auto" w:fill="FFFFFF"/>
              </w:rPr>
            </w:pPr>
            <w:r w:rsidRPr="00A13D3B">
              <w:rPr>
                <w:rFonts w:asciiTheme="minorHAnsi" w:eastAsia="Calibri" w:hAnsiTheme="minorHAnsi" w:cstheme="minorHAnsi"/>
                <w:spacing w:val="4"/>
                <w:sz w:val="22"/>
                <w:szCs w:val="22"/>
              </w:rPr>
              <w:t xml:space="preserve"> - А</w:t>
            </w:r>
            <w:r w:rsidR="007F60A5" w:rsidRPr="00A13D3B">
              <w:rPr>
                <w:rFonts w:asciiTheme="minorHAnsi" w:eastAsia="Calibri" w:hAnsiTheme="minorHAnsi" w:cstheme="minorHAnsi"/>
                <w:spacing w:val="4"/>
                <w:sz w:val="22"/>
                <w:szCs w:val="22"/>
              </w:rPr>
              <w:t>удио смесителен пулт,</w:t>
            </w:r>
            <w:r w:rsidRPr="00A13D3B">
              <w:rPr>
                <w:rFonts w:asciiTheme="minorHAnsi" w:eastAsia="Calibri" w:hAnsiTheme="minorHAnsi" w:cstheme="minorHAnsi"/>
                <w:spacing w:val="4"/>
                <w:sz w:val="22"/>
                <w:szCs w:val="22"/>
              </w:rPr>
              <w:t xml:space="preserve"> с възможн</w:t>
            </w:r>
            <w:r w:rsidR="007F60A5" w:rsidRPr="00A13D3B">
              <w:rPr>
                <w:rFonts w:asciiTheme="minorHAnsi" w:eastAsia="Calibri" w:hAnsiTheme="minorHAnsi" w:cstheme="minorHAnsi"/>
                <w:spacing w:val="4"/>
                <w:sz w:val="22"/>
                <w:szCs w:val="22"/>
              </w:rPr>
              <w:t xml:space="preserve">ост за запаметяване на сцени, изходи за включване на </w:t>
            </w:r>
            <w:hyperlink r:id="rId8" w:history="1">
              <w:r w:rsidR="007F60A5" w:rsidRPr="00A13D3B">
                <w:rPr>
                  <w:rFonts w:asciiTheme="minorHAnsi" w:eastAsia="Calibri" w:hAnsiTheme="minorHAnsi" w:cstheme="minorHAnsi"/>
                  <w:color w:val="000000"/>
                  <w:spacing w:val="4"/>
                  <w:sz w:val="22"/>
                  <w:szCs w:val="22"/>
                  <w:u w:val="single"/>
                  <w:shd w:val="clear" w:color="auto" w:fill="FFFFFF"/>
                </w:rPr>
                <w:t>Ин-</w:t>
              </w:r>
              <w:proofErr w:type="spellStart"/>
              <w:r w:rsidR="007F60A5" w:rsidRPr="00A13D3B">
                <w:rPr>
                  <w:rFonts w:asciiTheme="minorHAnsi" w:eastAsia="Calibri" w:hAnsiTheme="minorHAnsi" w:cstheme="minorHAnsi"/>
                  <w:color w:val="000000"/>
                  <w:spacing w:val="4"/>
                  <w:sz w:val="22"/>
                  <w:szCs w:val="22"/>
                  <w:u w:val="single"/>
                  <w:shd w:val="clear" w:color="auto" w:fill="FFFFFF"/>
                </w:rPr>
                <w:t>иър</w:t>
              </w:r>
              <w:proofErr w:type="spellEnd"/>
              <w:r w:rsidR="007F60A5" w:rsidRPr="00A13D3B">
                <w:rPr>
                  <w:rFonts w:asciiTheme="minorHAnsi" w:eastAsia="Calibri" w:hAnsiTheme="minorHAnsi" w:cstheme="minorHAnsi"/>
                  <w:color w:val="000000"/>
                  <w:spacing w:val="4"/>
                  <w:sz w:val="22"/>
                  <w:szCs w:val="22"/>
                  <w:u w:val="single"/>
                  <w:shd w:val="clear" w:color="auto" w:fill="FFFFFF"/>
                </w:rPr>
                <w:t xml:space="preserve"> монитори</w:t>
              </w:r>
            </w:hyperlink>
            <w:r w:rsidRPr="00A13D3B">
              <w:rPr>
                <w:rFonts w:asciiTheme="minorHAnsi" w:eastAsia="Calibri" w:hAnsiTheme="minorHAnsi" w:cstheme="minorHAnsi"/>
                <w:color w:val="000000"/>
                <w:spacing w:val="4"/>
                <w:sz w:val="22"/>
                <w:szCs w:val="22"/>
                <w:u w:val="single"/>
                <w:shd w:val="clear" w:color="auto" w:fill="FFFFFF"/>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А</w:t>
            </w:r>
            <w:r w:rsidR="007F60A5" w:rsidRPr="00F25657">
              <w:rPr>
                <w:rFonts w:asciiTheme="minorHAnsi" w:eastAsia="Calibri" w:hAnsiTheme="minorHAnsi" w:cstheme="minorHAnsi"/>
                <w:spacing w:val="4"/>
                <w:sz w:val="22"/>
                <w:szCs w:val="22"/>
              </w:rPr>
              <w:t xml:space="preserve">удио </w:t>
            </w:r>
            <w:proofErr w:type="spellStart"/>
            <w:r w:rsidR="007F60A5" w:rsidRPr="00F25657">
              <w:rPr>
                <w:rFonts w:asciiTheme="minorHAnsi" w:eastAsia="Calibri" w:hAnsiTheme="minorHAnsi" w:cstheme="minorHAnsi"/>
                <w:spacing w:val="4"/>
                <w:sz w:val="22"/>
                <w:szCs w:val="22"/>
              </w:rPr>
              <w:t>плеъри</w:t>
            </w:r>
            <w:proofErr w:type="spellEnd"/>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Окабеляване, монтаж и </w:t>
            </w:r>
            <w:r w:rsidR="007F60A5" w:rsidRPr="00F25657">
              <w:rPr>
                <w:rFonts w:asciiTheme="minorHAnsi" w:eastAsia="Calibri" w:hAnsiTheme="minorHAnsi" w:cstheme="minorHAnsi"/>
                <w:spacing w:val="4"/>
                <w:sz w:val="22"/>
                <w:szCs w:val="22"/>
              </w:rPr>
              <w:t>демонтаж</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ранспорт</w:t>
            </w:r>
            <w:r>
              <w:rPr>
                <w:rFonts w:asciiTheme="minorHAnsi" w:eastAsia="Calibri" w:hAnsiTheme="minorHAnsi" w:cstheme="minorHAnsi"/>
                <w:spacing w:val="4"/>
                <w:sz w:val="22"/>
                <w:szCs w:val="22"/>
              </w:rPr>
              <w:t>;</w:t>
            </w:r>
          </w:p>
          <w:p w:rsidR="007F60A5" w:rsidRPr="00F25657" w:rsidRDefault="00294A4C" w:rsidP="00294A4C">
            <w:pPr>
              <w:suppressAutoHyphens/>
              <w:autoSpaceDN w:val="0"/>
              <w:textAlignment w:val="baseline"/>
              <w:rPr>
                <w:rFonts w:asciiTheme="minorHAnsi" w:eastAsia="Calibri" w:hAnsiTheme="minorHAnsi" w:cstheme="minorHAnsi"/>
                <w:spacing w:val="4"/>
                <w:sz w:val="22"/>
                <w:szCs w:val="22"/>
              </w:rPr>
            </w:pPr>
            <w:r>
              <w:rPr>
                <w:rFonts w:asciiTheme="minorHAnsi" w:eastAsia="Calibri" w:hAnsiTheme="minorHAnsi" w:cstheme="minorHAnsi"/>
                <w:spacing w:val="4"/>
                <w:sz w:val="22"/>
                <w:szCs w:val="22"/>
              </w:rPr>
              <w:t xml:space="preserve"> - Т</w:t>
            </w:r>
            <w:r w:rsidR="007F60A5" w:rsidRPr="00F25657">
              <w:rPr>
                <w:rFonts w:asciiTheme="minorHAnsi" w:eastAsia="Calibri" w:hAnsiTheme="minorHAnsi" w:cstheme="minorHAnsi"/>
                <w:spacing w:val="4"/>
                <w:sz w:val="22"/>
                <w:szCs w:val="22"/>
              </w:rPr>
              <w:t>онрежисьор и техник.</w:t>
            </w:r>
          </w:p>
          <w:p w:rsidR="007F60A5" w:rsidRPr="00F25657" w:rsidRDefault="007F60A5" w:rsidP="007F60A5">
            <w:pPr>
              <w:suppressAutoHyphens/>
              <w:autoSpaceDN w:val="0"/>
              <w:ind w:left="720"/>
              <w:textAlignment w:val="baseline"/>
              <w:rPr>
                <w:rFonts w:asciiTheme="minorHAnsi" w:eastAsia="Calibri" w:hAnsiTheme="minorHAnsi" w:cstheme="minorHAnsi"/>
                <w:spacing w:val="4"/>
                <w:sz w:val="22"/>
                <w:szCs w:val="22"/>
              </w:rPr>
            </w:pPr>
          </w:p>
          <w:p w:rsidR="007F60A5" w:rsidRPr="00F25657" w:rsidRDefault="007F60A5" w:rsidP="00294A4C">
            <w:pPr>
              <w:suppressAutoHyphens/>
              <w:autoSpaceDN w:val="0"/>
              <w:textAlignment w:val="baseline"/>
              <w:rPr>
                <w:rFonts w:asciiTheme="minorHAnsi" w:eastAsia="Calibri" w:hAnsiTheme="minorHAnsi" w:cstheme="minorHAnsi"/>
                <w:b/>
                <w:spacing w:val="4"/>
                <w:sz w:val="22"/>
                <w:szCs w:val="22"/>
              </w:rPr>
            </w:pPr>
            <w:r w:rsidRPr="00F25657">
              <w:rPr>
                <w:rFonts w:asciiTheme="minorHAnsi" w:eastAsia="Calibri" w:hAnsiTheme="minorHAnsi" w:cstheme="minorHAnsi"/>
                <w:b/>
                <w:spacing w:val="4"/>
                <w:sz w:val="22"/>
                <w:szCs w:val="22"/>
              </w:rPr>
              <w:t>2.</w:t>
            </w:r>
            <w:r w:rsidR="00294A4C">
              <w:rPr>
                <w:rFonts w:asciiTheme="minorHAnsi" w:eastAsia="Calibri" w:hAnsiTheme="minorHAnsi" w:cstheme="minorHAnsi"/>
                <w:b/>
                <w:spacing w:val="4"/>
                <w:sz w:val="22"/>
                <w:szCs w:val="22"/>
              </w:rPr>
              <w:t xml:space="preserve">3 Осветителна техника </w:t>
            </w:r>
          </w:p>
          <w:p w:rsidR="007F60A5" w:rsidRPr="00F25657" w:rsidRDefault="007F60A5" w:rsidP="007F60A5">
            <w:pPr>
              <w:suppressAutoHyphens/>
              <w:autoSpaceDN w:val="0"/>
              <w:ind w:left="720"/>
              <w:textAlignment w:val="baseline"/>
              <w:rPr>
                <w:rFonts w:asciiTheme="minorHAnsi" w:eastAsia="Calibri" w:hAnsiTheme="minorHAnsi" w:cstheme="minorHAnsi"/>
                <w:b/>
                <w:spacing w:val="4"/>
                <w:sz w:val="22"/>
                <w:szCs w:val="22"/>
              </w:rPr>
            </w:pP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16 броя интелигентни прожектора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w:t>
            </w:r>
            <w:r w:rsidRPr="00294A4C">
              <w:rPr>
                <w:rFonts w:asciiTheme="minorHAnsi" w:eastAsia="Calibri" w:hAnsiTheme="minorHAnsi" w:cstheme="minorHAnsi"/>
                <w:spacing w:val="4"/>
                <w:lang w:val="en-US"/>
              </w:rPr>
              <w:t>Par</w:t>
            </w:r>
            <w:r w:rsidRPr="00294A4C">
              <w:rPr>
                <w:rFonts w:asciiTheme="minorHAnsi" w:eastAsia="Calibri" w:hAnsiTheme="minorHAnsi" w:cstheme="minorHAnsi"/>
                <w:spacing w:val="4"/>
              </w:rPr>
              <w:t xml:space="preserve"> 64</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spacing w:val="4"/>
              </w:rPr>
              <w:t>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цветна температура: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оптичен ъгъл: 24°,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20°, осветеност: 865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 5 </w:t>
            </w:r>
            <w:r w:rsidRPr="00294A4C">
              <w:rPr>
                <w:rFonts w:asciiTheme="minorHAnsi" w:eastAsia="Calibri" w:hAnsiTheme="minorHAnsi" w:cstheme="minorHAnsi"/>
                <w:color w:val="000000"/>
                <w:spacing w:val="4"/>
                <w:shd w:val="clear" w:color="auto" w:fill="FFFFFF"/>
                <w:lang w:val="en-US"/>
              </w:rPr>
              <w:t>m</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lastRenderedPageBreak/>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минимум 110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proofErr w:type="spellStart"/>
            <w:r w:rsidRPr="00294A4C">
              <w:rPr>
                <w:rFonts w:asciiTheme="minorHAnsi" w:eastAsia="Calibri" w:hAnsiTheme="minorHAnsi" w:cstheme="minorHAnsi"/>
                <w:color w:val="000000"/>
                <w:spacing w:val="4"/>
                <w:shd w:val="clear" w:color="auto" w:fill="FFFFFF"/>
              </w:rPr>
              <w:t>Стробоскопичен</w:t>
            </w:r>
            <w:proofErr w:type="spellEnd"/>
            <w:r w:rsidRPr="00294A4C">
              <w:rPr>
                <w:rFonts w:asciiTheme="minorHAnsi" w:eastAsia="Calibri" w:hAnsiTheme="minorHAnsi" w:cstheme="minorHAnsi"/>
                <w:color w:val="000000"/>
                <w:spacing w:val="4"/>
                <w:shd w:val="clear" w:color="auto" w:fill="FFFFFF"/>
              </w:rPr>
              <w:t xml:space="preserve"> ефект: 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20 </w:t>
            </w:r>
            <w:r w:rsidRPr="00294A4C">
              <w:rPr>
                <w:rFonts w:asciiTheme="minorHAnsi" w:eastAsia="Calibri" w:hAnsiTheme="minorHAnsi" w:cstheme="minorHAnsi"/>
                <w:color w:val="000000"/>
                <w:spacing w:val="4"/>
                <w:shd w:val="clear" w:color="auto" w:fill="FFFFFF"/>
                <w:lang w:val="en-US"/>
              </w:rPr>
              <w:t>Hz</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 Осветеност: (2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533,551 </w:t>
            </w:r>
            <w:r w:rsidRPr="00294A4C">
              <w:rPr>
                <w:rFonts w:asciiTheme="minorHAnsi" w:eastAsia="Calibri" w:hAnsiTheme="minorHAnsi" w:cstheme="minorHAnsi"/>
                <w:color w:val="000000"/>
                <w:spacing w:val="4"/>
                <w:shd w:val="clear" w:color="auto" w:fill="FFFFFF"/>
                <w:lang w:val="en-US"/>
              </w:rPr>
              <w:t>lux</w:t>
            </w:r>
            <w:r w:rsidRPr="00294A4C">
              <w:rPr>
                <w:rFonts w:asciiTheme="minorHAnsi" w:eastAsia="Calibri" w:hAnsiTheme="minorHAnsi" w:cstheme="minorHAnsi"/>
                <w:color w:val="000000"/>
                <w:spacing w:val="4"/>
                <w:shd w:val="clear" w:color="auto" w:fill="FFFFFF"/>
              </w:rPr>
              <w:t xml:space="preserve">, (5 </w:t>
            </w:r>
            <w:r w:rsidRPr="00294A4C">
              <w:rPr>
                <w:rFonts w:asciiTheme="minorHAnsi" w:eastAsia="Calibri" w:hAnsiTheme="minorHAnsi" w:cstheme="minorHAnsi"/>
                <w:color w:val="000000"/>
                <w:spacing w:val="4"/>
                <w:shd w:val="clear" w:color="auto" w:fill="FFFFFF"/>
                <w:lang w:val="en-US"/>
              </w:rPr>
              <w:t>m</w:t>
            </w:r>
            <w:r w:rsidRPr="00294A4C">
              <w:rPr>
                <w:rFonts w:asciiTheme="minorHAnsi" w:eastAsia="Calibri" w:hAnsiTheme="minorHAnsi" w:cstheme="minorHAnsi"/>
                <w:color w:val="000000"/>
                <w:spacing w:val="4"/>
                <w:shd w:val="clear" w:color="auto" w:fill="FFFFFF"/>
              </w:rPr>
              <w:t xml:space="preserve">) : 85,368,  лумени: 2,770,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7F60A5" w:rsidRP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 xml:space="preserve">4 броя интелигентни </w:t>
            </w:r>
            <w:r w:rsidRPr="00294A4C">
              <w:rPr>
                <w:rFonts w:asciiTheme="minorHAnsi" w:eastAsia="Calibri" w:hAnsiTheme="minorHAnsi" w:cstheme="minorHAnsi"/>
                <w:spacing w:val="4"/>
                <w:lang w:val="en-US"/>
              </w:rPr>
              <w:t>LED</w:t>
            </w:r>
            <w:r w:rsidRPr="00294A4C">
              <w:rPr>
                <w:rFonts w:asciiTheme="minorHAnsi" w:eastAsia="Calibri" w:hAnsiTheme="minorHAnsi" w:cstheme="minorHAnsi"/>
                <w:spacing w:val="4"/>
              </w:rPr>
              <w:t xml:space="preserve"> прожектора, </w:t>
            </w:r>
            <w:r w:rsidRPr="00294A4C">
              <w:rPr>
                <w:rFonts w:asciiTheme="minorHAnsi" w:eastAsia="Calibri" w:hAnsiTheme="minorHAnsi" w:cstheme="minorHAnsi"/>
                <w:bCs/>
                <w:caps/>
                <w:color w:val="000000"/>
                <w:spacing w:val="4"/>
                <w:shd w:val="clear" w:color="auto" w:fill="FFFFFF"/>
                <w:lang w:val="en-US"/>
              </w:rPr>
              <w:t>WASH</w:t>
            </w:r>
            <w:r w:rsidRPr="00294A4C">
              <w:rPr>
                <w:rFonts w:asciiTheme="minorHAnsi" w:eastAsia="Calibri" w:hAnsiTheme="minorHAnsi" w:cstheme="minorHAnsi"/>
                <w:spacing w:val="4"/>
              </w:rPr>
              <w:t>, Светлинен източник</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LED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Color</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Temperature</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range</w:t>
            </w:r>
            <w:r w:rsidRPr="00294A4C">
              <w:rPr>
                <w:rFonts w:asciiTheme="minorHAnsi" w:eastAsia="Calibri" w:hAnsiTheme="minorHAnsi" w:cstheme="minorHAnsi"/>
                <w:color w:val="000000"/>
                <w:spacing w:val="4"/>
                <w:shd w:val="clear" w:color="auto" w:fill="FFFFFF"/>
              </w:rPr>
              <w:t xml:space="preserve">): 2800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10000 </w:t>
            </w:r>
            <w:r w:rsidRPr="00294A4C">
              <w:rPr>
                <w:rFonts w:asciiTheme="minorHAnsi" w:eastAsia="Calibri" w:hAnsiTheme="minorHAnsi" w:cstheme="minorHAnsi"/>
                <w:color w:val="000000"/>
                <w:spacing w:val="4"/>
                <w:shd w:val="clear" w:color="auto" w:fill="FFFFFF"/>
                <w:lang w:val="en-US"/>
              </w:rPr>
              <w:t>K</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Angle</w:t>
            </w:r>
            <w:r w:rsidRPr="00294A4C">
              <w:rPr>
                <w:rFonts w:asciiTheme="minorHAnsi" w:eastAsia="Calibri" w:hAnsiTheme="minorHAnsi" w:cstheme="minorHAnsi"/>
                <w:color w:val="000000"/>
                <w:spacing w:val="4"/>
                <w:shd w:val="clear" w:color="auto" w:fill="FFFFFF"/>
              </w:rPr>
              <w:t xml:space="preserve">: 8°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30°,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35.5°, Диапазон на мащабиране: 7.9° </w:t>
            </w:r>
            <w:r w:rsidRPr="00294A4C">
              <w:rPr>
                <w:rFonts w:asciiTheme="minorHAnsi" w:eastAsia="Calibri" w:hAnsiTheme="minorHAnsi" w:cstheme="minorHAnsi"/>
                <w:color w:val="000000"/>
                <w:spacing w:val="4"/>
                <w:shd w:val="clear" w:color="auto" w:fill="FFFFFF"/>
                <w:lang w:val="en-US"/>
              </w:rPr>
              <w:t>to</w:t>
            </w:r>
            <w:r w:rsidRPr="00294A4C">
              <w:rPr>
                <w:rFonts w:asciiTheme="minorHAnsi" w:eastAsia="Calibri" w:hAnsiTheme="minorHAnsi" w:cstheme="minorHAnsi"/>
                <w:color w:val="000000"/>
                <w:spacing w:val="4"/>
                <w:shd w:val="clear" w:color="auto" w:fill="FFFFFF"/>
              </w:rPr>
              <w:t xml:space="preserve"> 62.7°, ъгъл на движение: </w:t>
            </w:r>
            <w:r w:rsidRPr="00294A4C">
              <w:rPr>
                <w:rFonts w:asciiTheme="minorHAnsi" w:eastAsia="Calibri" w:hAnsiTheme="minorHAnsi" w:cstheme="minorHAnsi"/>
                <w:color w:val="000000"/>
                <w:spacing w:val="4"/>
                <w:shd w:val="clear" w:color="auto" w:fill="FFFFFF"/>
                <w:lang w:val="en-US"/>
              </w:rPr>
              <w:t>Pan</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and</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Tilt</w:t>
            </w:r>
            <w:r w:rsidRPr="00294A4C">
              <w:rPr>
                <w:rFonts w:asciiTheme="minorHAnsi" w:eastAsia="Calibri" w:hAnsiTheme="minorHAnsi" w:cstheme="minorHAnsi"/>
                <w:color w:val="000000"/>
                <w:spacing w:val="4"/>
                <w:shd w:val="clear" w:color="auto" w:fill="FFFFFF"/>
              </w:rPr>
              <w:t>: 540°/230°</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spacing w:val="4"/>
              </w:rPr>
              <w:t xml:space="preserve">2 броя </w:t>
            </w:r>
            <w:hyperlink r:id="rId9" w:history="1">
              <w:r w:rsidRPr="00294A4C">
                <w:rPr>
                  <w:rFonts w:asciiTheme="minorHAnsi" w:eastAsia="Calibri" w:hAnsiTheme="minorHAnsi" w:cstheme="minorHAnsi"/>
                  <w:color w:val="000000"/>
                  <w:spacing w:val="4"/>
                  <w:u w:val="single"/>
                  <w:shd w:val="clear" w:color="auto" w:fill="FFFFFF"/>
                  <w:lang w:val="en-US"/>
                </w:rPr>
                <w:t>LED</w:t>
              </w:r>
              <w:r w:rsidRPr="00294A4C">
                <w:rPr>
                  <w:rFonts w:asciiTheme="minorHAnsi" w:eastAsia="Calibri" w:hAnsiTheme="minorHAnsi" w:cstheme="minorHAnsi"/>
                  <w:color w:val="000000"/>
                  <w:spacing w:val="4"/>
                  <w:u w:val="single"/>
                  <w:shd w:val="clear" w:color="auto" w:fill="FFFFFF"/>
                </w:rPr>
                <w:t xml:space="preserve"> </w:t>
              </w:r>
              <w:r w:rsidRPr="00294A4C">
                <w:rPr>
                  <w:rFonts w:asciiTheme="minorHAnsi" w:eastAsia="Calibri" w:hAnsiTheme="minorHAnsi" w:cstheme="minorHAnsi"/>
                  <w:color w:val="000000"/>
                  <w:spacing w:val="4"/>
                  <w:u w:val="single"/>
                  <w:shd w:val="clear" w:color="auto" w:fill="FFFFFF"/>
                  <w:lang w:val="en-US"/>
                </w:rPr>
                <w:t>Bars</w:t>
              </w:r>
            </w:hyperlink>
            <w:r w:rsidRPr="00294A4C">
              <w:rPr>
                <w:rFonts w:asciiTheme="minorHAnsi" w:eastAsia="Calibri" w:hAnsiTheme="minorHAnsi" w:cstheme="minorHAnsi"/>
                <w:spacing w:val="4"/>
              </w:rPr>
              <w:t>, минимум 45</w:t>
            </w:r>
            <w:r w:rsidRPr="00294A4C">
              <w:rPr>
                <w:rFonts w:asciiTheme="minorHAnsi" w:eastAsia="Calibri" w:hAnsiTheme="minorHAnsi" w:cstheme="minorHAnsi"/>
                <w:spacing w:val="4"/>
                <w:lang w:val="en-US"/>
              </w:rPr>
              <w:t>W</w:t>
            </w:r>
            <w:r w:rsidRPr="00294A4C">
              <w:rPr>
                <w:rFonts w:asciiTheme="minorHAnsi" w:eastAsia="Calibri" w:hAnsiTheme="minorHAnsi" w:cstheme="minorHAnsi"/>
                <w:spacing w:val="4"/>
              </w:rPr>
              <w:t xml:space="preserve">, </w:t>
            </w:r>
            <w:r w:rsidRPr="00294A4C">
              <w:rPr>
                <w:rFonts w:asciiTheme="minorHAnsi" w:eastAsia="Calibri" w:hAnsiTheme="minorHAnsi" w:cstheme="minorHAnsi"/>
                <w:bCs/>
                <w:caps/>
                <w:color w:val="000000"/>
                <w:spacing w:val="4"/>
                <w:shd w:val="clear" w:color="auto" w:fill="FFFFFF"/>
                <w:lang w:val="en-US"/>
              </w:rPr>
              <w:t>RGBW</w:t>
            </w:r>
            <w:r w:rsidRPr="00294A4C">
              <w:rPr>
                <w:rFonts w:asciiTheme="minorHAnsi" w:eastAsia="Calibri" w:hAnsiTheme="minorHAnsi" w:cstheme="minorHAnsi"/>
                <w:bCs/>
                <w:caps/>
                <w:color w:val="000000"/>
                <w:spacing w:val="4"/>
                <w:shd w:val="clear" w:color="auto" w:fill="FFFFFF"/>
              </w:rPr>
              <w:t xml:space="preserve"> , </w:t>
            </w:r>
            <w:r w:rsidRPr="00294A4C">
              <w:rPr>
                <w:rFonts w:asciiTheme="minorHAnsi" w:eastAsia="Calibri" w:hAnsiTheme="minorHAnsi" w:cstheme="minorHAnsi"/>
                <w:spacing w:val="4"/>
              </w:rPr>
              <w:t xml:space="preserve">или театрален профилен прожектор </w:t>
            </w:r>
            <w:r w:rsidRPr="00294A4C">
              <w:rPr>
                <w:rFonts w:asciiTheme="minorHAnsi" w:eastAsia="Calibri" w:hAnsiTheme="minorHAnsi" w:cstheme="minorHAnsi"/>
                <w:color w:val="000000"/>
                <w:spacing w:val="4"/>
                <w:shd w:val="clear" w:color="auto" w:fill="FFFFFF"/>
              </w:rPr>
              <w:t>1000/1200</w:t>
            </w:r>
            <w:r w:rsidRPr="00294A4C">
              <w:rPr>
                <w:rFonts w:asciiTheme="minorHAnsi" w:eastAsia="Calibri" w:hAnsiTheme="minorHAnsi" w:cstheme="minorHAnsi"/>
                <w:color w:val="000000"/>
                <w:spacing w:val="4"/>
                <w:shd w:val="clear" w:color="auto" w:fill="FFFFFF"/>
                <w:lang w:val="en-US"/>
              </w:rPr>
              <w:t>W</w:t>
            </w:r>
            <w:r w:rsidR="00294A4C">
              <w:rPr>
                <w:rFonts w:asciiTheme="minorHAnsi" w:eastAsia="Calibri" w:hAnsiTheme="minorHAnsi" w:cstheme="minorHAnsi"/>
                <w:color w:val="000000"/>
                <w:spacing w:val="4"/>
                <w:shd w:val="clear" w:color="auto" w:fill="FFFFFF"/>
              </w:rPr>
              <w:t>;</w:t>
            </w:r>
          </w:p>
          <w:p w:rsidR="007F60A5" w:rsidRDefault="007F60A5" w:rsidP="00294A4C">
            <w:pPr>
              <w:pStyle w:val="ListParagraph"/>
              <w:numPr>
                <w:ilvl w:val="0"/>
                <w:numId w:val="7"/>
              </w:numPr>
              <w:suppressAutoHyphens/>
              <w:autoSpaceDN w:val="0"/>
              <w:textAlignment w:val="baseline"/>
              <w:rPr>
                <w:rFonts w:asciiTheme="minorHAnsi" w:eastAsia="Calibri" w:hAnsiTheme="minorHAnsi" w:cstheme="minorHAnsi"/>
                <w:color w:val="000000"/>
                <w:spacing w:val="4"/>
                <w:shd w:val="clear" w:color="auto" w:fill="FFFFFF"/>
              </w:rPr>
            </w:pPr>
            <w:r w:rsidRPr="00294A4C">
              <w:rPr>
                <w:rFonts w:asciiTheme="minorHAnsi" w:eastAsia="Calibri" w:hAnsiTheme="minorHAnsi" w:cstheme="minorHAnsi"/>
                <w:color w:val="000000"/>
                <w:spacing w:val="4"/>
                <w:shd w:val="clear" w:color="auto" w:fill="FFFFFF"/>
              </w:rPr>
              <w:t xml:space="preserve">1 брой </w:t>
            </w:r>
            <w:proofErr w:type="spellStart"/>
            <w:r w:rsidRPr="00294A4C">
              <w:rPr>
                <w:rFonts w:asciiTheme="minorHAnsi" w:eastAsia="Calibri" w:hAnsiTheme="minorHAnsi" w:cstheme="minorHAnsi"/>
                <w:color w:val="000000"/>
                <w:spacing w:val="4"/>
                <w:shd w:val="clear" w:color="auto" w:fill="FFFFFF"/>
              </w:rPr>
              <w:t>следач</w:t>
            </w:r>
            <w:proofErr w:type="spellEnd"/>
            <w:r w:rsidRPr="00294A4C">
              <w:rPr>
                <w:rFonts w:asciiTheme="minorHAnsi" w:eastAsia="Calibri" w:hAnsiTheme="minorHAnsi" w:cstheme="minorHAnsi"/>
                <w:color w:val="000000"/>
                <w:spacing w:val="4"/>
                <w:shd w:val="clear" w:color="auto" w:fill="FFFFFF"/>
              </w:rPr>
              <w:t xml:space="preserve">: 1200 </w:t>
            </w:r>
            <w:r w:rsidRPr="00294A4C">
              <w:rPr>
                <w:rFonts w:asciiTheme="minorHAnsi" w:eastAsia="Calibri" w:hAnsiTheme="minorHAnsi" w:cstheme="minorHAnsi"/>
                <w:color w:val="000000"/>
                <w:spacing w:val="4"/>
                <w:shd w:val="clear" w:color="auto" w:fill="FFFFFF"/>
                <w:lang w:val="en-US"/>
              </w:rPr>
              <w:t>W</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Black</w:t>
            </w:r>
            <w:r w:rsidRPr="00294A4C">
              <w:rPr>
                <w:rFonts w:asciiTheme="minorHAnsi" w:eastAsia="Calibri" w:hAnsiTheme="minorHAnsi" w:cstheme="minorHAnsi"/>
                <w:color w:val="000000"/>
                <w:spacing w:val="4"/>
                <w:shd w:val="clear" w:color="auto" w:fill="FFFFFF"/>
              </w:rPr>
              <w:t>-</w:t>
            </w:r>
            <w:r w:rsidRPr="00294A4C">
              <w:rPr>
                <w:rFonts w:asciiTheme="minorHAnsi" w:eastAsia="Calibri" w:hAnsiTheme="minorHAnsi" w:cstheme="minorHAnsi"/>
                <w:color w:val="000000"/>
                <w:spacing w:val="4"/>
                <w:shd w:val="clear" w:color="auto" w:fill="FFFFFF"/>
                <w:lang w:val="en-US"/>
              </w:rPr>
              <w:t>out</w:t>
            </w:r>
            <w:r w:rsidRPr="00294A4C">
              <w:rPr>
                <w:rFonts w:asciiTheme="minorHAnsi" w:eastAsia="Calibri" w:hAnsiTheme="minorHAnsi" w:cstheme="minorHAnsi"/>
                <w:color w:val="000000"/>
                <w:spacing w:val="4"/>
                <w:shd w:val="clear" w:color="auto" w:fill="FFFFFF"/>
              </w:rPr>
              <w:t xml:space="preserve">, </w:t>
            </w:r>
            <w:r w:rsidRPr="00294A4C">
              <w:rPr>
                <w:rFonts w:asciiTheme="minorHAnsi" w:eastAsia="Calibri" w:hAnsiTheme="minorHAnsi" w:cstheme="minorHAnsi"/>
                <w:color w:val="000000"/>
                <w:spacing w:val="4"/>
                <w:shd w:val="clear" w:color="auto" w:fill="FFFFFF"/>
                <w:lang w:val="en-US"/>
              </w:rPr>
              <w:t>Beam</w:t>
            </w:r>
            <w:r w:rsidRPr="00294A4C">
              <w:rPr>
                <w:rFonts w:asciiTheme="minorHAnsi" w:eastAsia="Calibri" w:hAnsiTheme="minorHAnsi" w:cstheme="minorHAnsi"/>
                <w:color w:val="000000"/>
                <w:spacing w:val="4"/>
                <w:shd w:val="clear" w:color="auto" w:fill="FFFFFF"/>
              </w:rPr>
              <w:t xml:space="preserve"> ъгъл: 2,5° - 13°, комплект със стойка</w:t>
            </w:r>
            <w:r w:rsidR="00294A4C">
              <w:rPr>
                <w:rFonts w:asciiTheme="minorHAnsi" w:eastAsia="Calibri" w:hAnsiTheme="minorHAnsi" w:cstheme="minorHAnsi"/>
                <w:color w:val="000000"/>
                <w:spacing w:val="4"/>
                <w:shd w:val="clear" w:color="auto" w:fill="FFFFFF"/>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lang w:val="en-US"/>
              </w:rPr>
              <w:t>DMX</w:t>
            </w:r>
            <w:r w:rsidRPr="00294A4C">
              <w:rPr>
                <w:rFonts w:asciiTheme="minorHAnsi" w:eastAsia="Calibri" w:hAnsiTheme="minorHAnsi" w:cstheme="minorHAnsi"/>
                <w:spacing w:val="4"/>
              </w:rPr>
              <w:t xml:space="preserve"> контролер /хардуерен или </w:t>
            </w:r>
            <w:r w:rsidRPr="00294A4C">
              <w:rPr>
                <w:rFonts w:asciiTheme="minorHAnsi" w:eastAsia="Calibri" w:hAnsiTheme="minorHAnsi" w:cstheme="minorHAnsi"/>
                <w:spacing w:val="4"/>
                <w:lang w:val="en-US"/>
              </w:rPr>
              <w:t>PC</w:t>
            </w:r>
            <w:r w:rsidRPr="00294A4C">
              <w:rPr>
                <w:rFonts w:asciiTheme="minorHAnsi" w:eastAsia="Calibri" w:hAnsiTheme="minorHAnsi" w:cstheme="minorHAnsi"/>
                <w:spacing w:val="4"/>
              </w:rPr>
              <w:t xml:space="preserve"> базиран/</w:t>
            </w:r>
            <w:r w:rsidR="00294A4C">
              <w:rPr>
                <w:rFonts w:asciiTheme="minorHAnsi" w:eastAsia="Calibri" w:hAnsiTheme="minorHAnsi" w:cstheme="minorHAnsi"/>
                <w:spacing w:val="4"/>
              </w:rPr>
              <w:t>;</w:t>
            </w:r>
          </w:p>
          <w:p w:rsidR="00294A4C" w:rsidRDefault="007F60A5" w:rsidP="00294A4C">
            <w:pPr>
              <w:pStyle w:val="ListParagraph"/>
              <w:numPr>
                <w:ilvl w:val="0"/>
                <w:numId w:val="7"/>
              </w:numPr>
              <w:suppressAutoHyphens/>
              <w:autoSpaceDN w:val="0"/>
              <w:textAlignment w:val="baseline"/>
              <w:rPr>
                <w:rFonts w:asciiTheme="minorHAnsi" w:eastAsia="Calibri" w:hAnsiTheme="minorHAnsi" w:cstheme="minorHAnsi"/>
                <w:spacing w:val="4"/>
              </w:rPr>
            </w:pPr>
            <w:r w:rsidRPr="00294A4C">
              <w:rPr>
                <w:rFonts w:asciiTheme="minorHAnsi" w:eastAsia="Calibri" w:hAnsiTheme="minorHAnsi" w:cstheme="minorHAnsi"/>
                <w:spacing w:val="4"/>
              </w:rPr>
              <w:t>Екип осветление</w:t>
            </w:r>
            <w:r w:rsidR="00294A4C">
              <w:rPr>
                <w:rFonts w:asciiTheme="minorHAnsi" w:eastAsia="Calibri" w:hAnsiTheme="minorHAnsi" w:cstheme="minorHAnsi"/>
                <w:spacing w:val="4"/>
              </w:rPr>
              <w:t>;</w:t>
            </w:r>
          </w:p>
          <w:p w:rsidR="007F60A5" w:rsidRPr="00294A4C" w:rsidRDefault="00294A4C" w:rsidP="00294A4C">
            <w:pPr>
              <w:pStyle w:val="ListParagraph"/>
              <w:numPr>
                <w:ilvl w:val="0"/>
                <w:numId w:val="7"/>
              </w:numPr>
              <w:suppressAutoHyphens/>
              <w:autoSpaceDN w:val="0"/>
              <w:textAlignment w:val="baseline"/>
              <w:rPr>
                <w:rFonts w:asciiTheme="minorHAnsi" w:eastAsia="Calibri" w:hAnsiTheme="minorHAnsi" w:cstheme="minorHAnsi"/>
                <w:spacing w:val="4"/>
              </w:rPr>
            </w:pPr>
            <w:r>
              <w:rPr>
                <w:rFonts w:asciiTheme="minorHAnsi" w:eastAsia="Calibri" w:hAnsiTheme="minorHAnsi" w:cstheme="minorHAnsi"/>
                <w:spacing w:val="4"/>
              </w:rPr>
              <w:t>М</w:t>
            </w:r>
            <w:r w:rsidR="007F60A5" w:rsidRPr="00294A4C">
              <w:rPr>
                <w:rFonts w:asciiTheme="minorHAnsi" w:eastAsia="Calibri" w:hAnsiTheme="minorHAnsi" w:cstheme="minorHAnsi"/>
                <w:spacing w:val="4"/>
              </w:rPr>
              <w:t>онтаж, демонтаж, окабеляване и обслужване на техническото оборудване, транспорт</w:t>
            </w:r>
            <w:r>
              <w:rPr>
                <w:rFonts w:asciiTheme="minorHAnsi" w:eastAsia="Calibri" w:hAnsiTheme="minorHAnsi" w:cstheme="minorHAnsi"/>
                <w:spacing w:val="4"/>
              </w:rPr>
              <w:t>.</w:t>
            </w:r>
          </w:p>
          <w:p w:rsidR="002C384B" w:rsidRPr="00F25657" w:rsidRDefault="002C384B" w:rsidP="00A87266">
            <w:pPr>
              <w:jc w:val="both"/>
              <w:rPr>
                <w:rFonts w:asciiTheme="minorHAnsi" w:eastAsia="Times New Roman" w:hAnsiTheme="minorHAnsi" w:cstheme="minorHAnsi"/>
                <w:b/>
                <w:sz w:val="22"/>
                <w:szCs w:val="22"/>
              </w:rPr>
            </w:pPr>
          </w:p>
        </w:tc>
      </w:tr>
      <w:tr w:rsidR="002C384B" w:rsidRPr="00F25657" w:rsidTr="00BF07A7">
        <w:tc>
          <w:tcPr>
            <w:tcW w:w="9639" w:type="dxa"/>
            <w:gridSpan w:val="3"/>
            <w:tcBorders>
              <w:top w:val="single" w:sz="4" w:space="0" w:color="000000"/>
              <w:left w:val="single" w:sz="4" w:space="0" w:color="000000"/>
              <w:bottom w:val="single" w:sz="4" w:space="0" w:color="000000"/>
              <w:right w:val="single" w:sz="4" w:space="0" w:color="000000"/>
            </w:tcBorders>
          </w:tcPr>
          <w:p w:rsidR="002C384B" w:rsidRPr="00F25657" w:rsidRDefault="00A3662B" w:rsidP="00BF07A7">
            <w:pPr>
              <w:jc w:val="both"/>
              <w:rPr>
                <w:rFonts w:asciiTheme="minorHAnsi" w:eastAsia="Times New Roman" w:hAnsiTheme="minorHAnsi" w:cstheme="minorHAnsi"/>
                <w:b/>
                <w:sz w:val="22"/>
                <w:szCs w:val="22"/>
                <w:bdr w:val="single" w:sz="4" w:space="0" w:color="auto"/>
              </w:rPr>
            </w:pPr>
            <w:r w:rsidRPr="00F25657">
              <w:rPr>
                <w:rFonts w:asciiTheme="minorHAnsi" w:eastAsia="Times New Roman" w:hAnsiTheme="minorHAnsi" w:cstheme="minorHAnsi"/>
                <w:b/>
                <w:sz w:val="22"/>
                <w:szCs w:val="22"/>
              </w:rPr>
              <w:lastRenderedPageBreak/>
              <w:t>ІІ.2</w:t>
            </w:r>
            <w:r w:rsidR="002C384B" w:rsidRPr="00F25657">
              <w:rPr>
                <w:rFonts w:asciiTheme="minorHAnsi" w:eastAsia="Times New Roman" w:hAnsiTheme="minorHAnsi" w:cstheme="minorHAnsi"/>
                <w:b/>
                <w:sz w:val="22"/>
                <w:szCs w:val="22"/>
              </w:rPr>
              <w:t>) Обособени позиции:   да</w:t>
            </w:r>
            <w:r w:rsidR="002C384B" w:rsidRPr="00F25657">
              <w:rPr>
                <w:rFonts w:asciiTheme="minorHAnsi" w:eastAsia="Times New Roman" w:hAnsiTheme="minorHAnsi" w:cstheme="minorHAnsi"/>
                <w:b/>
                <w:sz w:val="22"/>
                <w:szCs w:val="22"/>
              </w:rPr>
              <w:t xml:space="preserve">   не </w:t>
            </w:r>
            <w:r w:rsidR="002C384B" w:rsidRPr="00F25657">
              <w:rPr>
                <w:rFonts w:asciiTheme="minorHAnsi" w:eastAsia="Times New Roman" w:hAnsiTheme="minorHAnsi" w:cstheme="minorHAnsi"/>
                <w:b/>
                <w:sz w:val="22"/>
                <w:szCs w:val="22"/>
                <w:bdr w:val="single" w:sz="4" w:space="0" w:color="auto"/>
                <w:lang w:val="en-US"/>
              </w:rPr>
              <w:t>X</w:t>
            </w:r>
          </w:p>
          <w:p w:rsidR="002C384B" w:rsidRPr="00F25657" w:rsidRDefault="002C384B" w:rsidP="00BF07A7">
            <w:pPr>
              <w:jc w:val="both"/>
              <w:rPr>
                <w:rFonts w:asciiTheme="minorHAnsi" w:eastAsia="Times New Roman" w:hAnsiTheme="minorHAnsi" w:cstheme="minorHAnsi"/>
                <w:i/>
                <w:sz w:val="22"/>
                <w:szCs w:val="22"/>
              </w:rPr>
            </w:pP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b/>
                <w:sz w:val="22"/>
                <w:szCs w:val="22"/>
              </w:rPr>
              <w:t xml:space="preserve">Ако да,  </w:t>
            </w:r>
            <w:r w:rsidRPr="00F25657">
              <w:rPr>
                <w:rFonts w:asciiTheme="minorHAnsi" w:eastAsia="Times New Roman" w:hAnsiTheme="minorHAnsi" w:cstheme="minorHAnsi"/>
                <w:sz w:val="22"/>
                <w:szCs w:val="22"/>
              </w:rPr>
              <w:t>офертите трябва да бъдат подадени</w:t>
            </w:r>
            <w:r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i/>
                <w:sz w:val="22"/>
                <w:szCs w:val="22"/>
              </w:rPr>
              <w:t>(отбележете само едно):</w:t>
            </w:r>
          </w:p>
          <w:tbl>
            <w:tblPr>
              <w:tblStyle w:val="7"/>
              <w:tblW w:w="9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2"/>
              <w:gridCol w:w="2842"/>
              <w:gridCol w:w="2843"/>
            </w:tblGrid>
            <w:tr w:rsidR="002C384B" w:rsidRPr="00F25657" w:rsidTr="00BF07A7">
              <w:tc>
                <w:tcPr>
                  <w:tcW w:w="3562" w:type="dxa"/>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само за една обособена позиция</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p w:rsidR="002C384B" w:rsidRPr="00F25657" w:rsidRDefault="002C384B" w:rsidP="00BF07A7">
                  <w:pPr>
                    <w:jc w:val="both"/>
                    <w:rPr>
                      <w:rFonts w:asciiTheme="minorHAnsi" w:eastAsia="Times New Roman" w:hAnsiTheme="minorHAnsi" w:cstheme="minorHAnsi"/>
                      <w:sz w:val="22"/>
                      <w:szCs w:val="22"/>
                    </w:rPr>
                  </w:pPr>
                </w:p>
              </w:tc>
              <w:tc>
                <w:tcPr>
                  <w:tcW w:w="2842"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една или повече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c>
                <w:tcPr>
                  <w:tcW w:w="2843" w:type="dxa"/>
                </w:tcPr>
                <w:p w:rsidR="002C384B" w:rsidRPr="00F25657" w:rsidRDefault="002C384B" w:rsidP="00BF07A7">
                  <w:pPr>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за всички обособени позиции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w:t>
                  </w:r>
                </w:p>
              </w:tc>
            </w:tr>
          </w:tbl>
          <w:p w:rsidR="002C384B" w:rsidRPr="00F25657" w:rsidRDefault="002C384B" w:rsidP="00BF07A7">
            <w:pPr>
              <w:jc w:val="both"/>
              <w:rPr>
                <w:rFonts w:asciiTheme="minorHAnsi" w:eastAsia="Times New Roman" w:hAnsiTheme="minorHAnsi" w:cstheme="minorHAnsi"/>
                <w:sz w:val="22"/>
                <w:szCs w:val="22"/>
              </w:rPr>
            </w:pPr>
          </w:p>
        </w:tc>
      </w:tr>
    </w:tbl>
    <w:p w:rsidR="002C384B" w:rsidRPr="00F25657" w:rsidRDefault="00A3662B" w:rsidP="002C384B">
      <w:pPr>
        <w:pStyle w:val="Heading3"/>
        <w:tabs>
          <w:tab w:val="left" w:pos="0"/>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ІІ.3</w:t>
      </w:r>
      <w:r w:rsidR="002C384B" w:rsidRPr="00F25657">
        <w:rPr>
          <w:rFonts w:asciiTheme="minorHAnsi" w:eastAsia="Times New Roman" w:hAnsiTheme="minorHAnsi" w:cstheme="minorHAnsi"/>
          <w:sz w:val="22"/>
          <w:szCs w:val="22"/>
        </w:rPr>
        <w:t>) Количество или обем на обекта на процедурата</w:t>
      </w:r>
    </w:p>
    <w:tbl>
      <w:tblPr>
        <w:tblStyle w:val="6"/>
        <w:tblW w:w="9498" w:type="dxa"/>
        <w:tblInd w:w="-5" w:type="dxa"/>
        <w:tblLayout w:type="fixed"/>
        <w:tblLook w:val="0000" w:firstRow="0" w:lastRow="0" w:firstColumn="0" w:lastColumn="0" w:noHBand="0" w:noVBand="0"/>
      </w:tblPr>
      <w:tblGrid>
        <w:gridCol w:w="9498"/>
      </w:tblGrid>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Общо количество или обем:</w:t>
            </w:r>
          </w:p>
          <w:p w:rsidR="00C73674" w:rsidRPr="00A13D3B" w:rsidRDefault="00C73674" w:rsidP="00C7367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color w:val="000000"/>
                <w:sz w:val="22"/>
                <w:szCs w:val="22"/>
              </w:rPr>
            </w:pPr>
            <w:r w:rsidRPr="00A13D3B">
              <w:rPr>
                <w:rFonts w:asciiTheme="minorHAnsi" w:hAnsiTheme="minorHAnsi" w:cstheme="minorHAnsi"/>
                <w:b/>
                <w:bCs/>
                <w:sz w:val="22"/>
                <w:szCs w:val="22"/>
              </w:rPr>
              <w:t xml:space="preserve">Избраният изпълнител следва да обезпечи технически и логистично 4 фестивални вечери, съгласно минималните технически и функционални изисквания на Възложителя, подробно описани в Раздел </w:t>
            </w:r>
            <w:r w:rsidRPr="00A13D3B">
              <w:rPr>
                <w:rFonts w:asciiTheme="minorHAnsi" w:eastAsia="Times New Roman" w:hAnsiTheme="minorHAnsi" w:cstheme="minorHAnsi"/>
                <w:b/>
                <w:color w:val="000000"/>
                <w:sz w:val="22"/>
                <w:szCs w:val="22"/>
              </w:rPr>
              <w:t>ІІ.1) Описание на предмета на процедурата.</w:t>
            </w:r>
          </w:p>
          <w:p w:rsidR="007F60A5" w:rsidRPr="00A13D3B" w:rsidRDefault="00C73674" w:rsidP="00C73674">
            <w:pPr>
              <w:tabs>
                <w:tab w:val="left" w:pos="0"/>
              </w:tabs>
              <w:spacing w:before="120" w:after="120"/>
              <w:ind w:right="1"/>
              <w:jc w:val="both"/>
              <w:rPr>
                <w:rFonts w:asciiTheme="minorHAnsi" w:hAnsiTheme="minorHAnsi" w:cstheme="minorHAnsi"/>
                <w:b/>
                <w:sz w:val="22"/>
                <w:szCs w:val="22"/>
              </w:rPr>
            </w:pPr>
            <w:r w:rsidRPr="00A13D3B">
              <w:rPr>
                <w:rFonts w:asciiTheme="minorHAnsi" w:hAnsiTheme="minorHAnsi" w:cstheme="minorHAnsi"/>
                <w:b/>
                <w:sz w:val="22"/>
                <w:szCs w:val="22"/>
              </w:rPr>
              <w:t>Датите на провеждане на събитията са 07.07.2023, 08.07.2023, 14.07.2023 и 15.07.2023</w:t>
            </w:r>
            <w:r w:rsidR="00A13D3B">
              <w:rPr>
                <w:rFonts w:asciiTheme="minorHAnsi" w:hAnsiTheme="minorHAnsi" w:cstheme="minorHAnsi"/>
                <w:b/>
                <w:sz w:val="22"/>
                <w:szCs w:val="22"/>
              </w:rPr>
              <w:t xml:space="preserve"> </w:t>
            </w:r>
            <w:r w:rsidRPr="00A13D3B">
              <w:rPr>
                <w:rFonts w:asciiTheme="minorHAnsi" w:hAnsiTheme="minorHAnsi" w:cstheme="minorHAnsi"/>
                <w:b/>
                <w:sz w:val="22"/>
                <w:szCs w:val="22"/>
              </w:rPr>
              <w:t>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При изготвяне на офертата, всеки кандидат трябва да се придържа точно към условията, обявени от Бенефициента. Всички разходи за подготовка на офертите и участие в процедурата са за сметка на кандидатите. Всички разходи </w:t>
            </w:r>
            <w:r w:rsidR="00F27E3A" w:rsidRPr="00F25657">
              <w:rPr>
                <w:rFonts w:asciiTheme="minorHAnsi" w:eastAsia="Times New Roman" w:hAnsiTheme="minorHAnsi" w:cstheme="minorHAnsi"/>
                <w:sz w:val="22"/>
                <w:szCs w:val="22"/>
              </w:rPr>
              <w:t>за</w:t>
            </w:r>
            <w:r w:rsidRPr="00F25657">
              <w:rPr>
                <w:rFonts w:asciiTheme="minorHAnsi" w:eastAsia="Times New Roman" w:hAnsiTheme="minorHAnsi" w:cstheme="minorHAnsi"/>
                <w:sz w:val="22"/>
                <w:szCs w:val="22"/>
              </w:rPr>
              <w:t xml:space="preserve"> доставка и други съпътстващи дейности, следва да бъдат включени в крайните единични цени. </w:t>
            </w:r>
          </w:p>
          <w:p w:rsidR="002C384B" w:rsidRPr="00F25657" w:rsidRDefault="002C384B" w:rsidP="00E527E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Оборудването, което ще бъде необходимо за целите на изпълнение на настоящата услуга, следва да бъде осигурено от Изпълнителя. Не се позволява закупуването на оборудване от името на Бенефициента, като част от настоящата процедура за избор на изпълнител и/или прехвърлянето на такова на Бенефициента след приключване на договора.</w:t>
            </w:r>
          </w:p>
        </w:tc>
      </w:tr>
      <w:tr w:rsidR="002C384B" w:rsidRPr="00F25657" w:rsidTr="00BF07A7">
        <w:trPr>
          <w:trHeight w:val="1470"/>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Обща прогнозна стойност с включен/ без включен ДДС:</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включено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11 734,98</w:t>
            </w:r>
            <w:r w:rsidR="00E527E7"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без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единадесет хиляди седемстотин тридесет и четири лева деветдесет и осем стотинки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Общата прогнозна стойност на процедурата в лева, с включен ДДС (в цифри):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b/>
                <w:sz w:val="22"/>
                <w:szCs w:val="22"/>
              </w:rPr>
              <w:t>14</w:t>
            </w:r>
            <w:r w:rsidR="00C73674">
              <w:rPr>
                <w:rFonts w:asciiTheme="minorHAnsi" w:eastAsia="Times New Roman" w:hAnsiTheme="minorHAnsi" w:cstheme="minorHAnsi"/>
                <w:b/>
                <w:sz w:val="22"/>
                <w:szCs w:val="22"/>
              </w:rPr>
              <w:t xml:space="preserve"> </w:t>
            </w:r>
            <w:r w:rsidR="00F27E3A" w:rsidRPr="00F25657">
              <w:rPr>
                <w:rFonts w:asciiTheme="minorHAnsi" w:eastAsia="Times New Roman" w:hAnsiTheme="minorHAnsi" w:cstheme="minorHAnsi"/>
                <w:b/>
                <w:sz w:val="22"/>
                <w:szCs w:val="22"/>
              </w:rPr>
              <w:t>081,98</w:t>
            </w:r>
            <w:r w:rsidR="006B7C00" w:rsidRPr="00F25657">
              <w:rPr>
                <w:rFonts w:asciiTheme="minorHAnsi" w:eastAsia="Times New Roman" w:hAnsiTheme="minorHAnsi" w:cstheme="minorHAnsi"/>
                <w:b/>
                <w:sz w:val="22"/>
                <w:szCs w:val="22"/>
              </w:rPr>
              <w:t xml:space="preserve"> </w:t>
            </w:r>
            <w:r w:rsidRPr="00F25657">
              <w:rPr>
                <w:rFonts w:asciiTheme="minorHAnsi" w:eastAsia="Times New Roman" w:hAnsiTheme="minorHAnsi" w:cstheme="minorHAnsi"/>
                <w:b/>
                <w:sz w:val="22"/>
                <w:szCs w:val="22"/>
              </w:rPr>
              <w:t>лв</w:t>
            </w:r>
            <w:r w:rsidRPr="00F25657">
              <w:rPr>
                <w:rFonts w:asciiTheme="minorHAnsi" w:eastAsia="Times New Roman" w:hAnsiTheme="minorHAnsi" w:cstheme="minorHAnsi"/>
                <w:sz w:val="22"/>
                <w:szCs w:val="22"/>
              </w:rPr>
              <w:t xml:space="preserve">.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Общата прогнозна стойност на процедурата в лева, с включен ДДС (словом):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очаквано до </w:t>
            </w:r>
            <w:r w:rsidR="00F27E3A" w:rsidRPr="00F25657">
              <w:rPr>
                <w:rFonts w:asciiTheme="minorHAnsi" w:eastAsia="Times New Roman" w:hAnsiTheme="minorHAnsi" w:cstheme="minorHAnsi"/>
                <w:sz w:val="22"/>
                <w:szCs w:val="22"/>
              </w:rPr>
              <w:t>четиринадесет хиляди и осемдесет и един лев и деветдесет и осем стотинки</w:t>
            </w:r>
          </w:p>
          <w:p w:rsidR="00C73674" w:rsidRDefault="00C73674" w:rsidP="00BF07A7">
            <w:pPr>
              <w:jc w:val="both"/>
              <w:rPr>
                <w:rFonts w:asciiTheme="minorHAnsi" w:eastAsia="Times New Roman" w:hAnsiTheme="minorHAnsi" w:cstheme="minorHAnsi"/>
                <w:b/>
                <w:sz w:val="22"/>
                <w:szCs w:val="22"/>
              </w:rPr>
            </w:pPr>
          </w:p>
          <w:p w:rsidR="002C384B" w:rsidRPr="00C73674" w:rsidRDefault="00A3662B" w:rsidP="00C73674">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ВАЖНО</w:t>
            </w:r>
            <w:r w:rsidR="002C384B" w:rsidRPr="00F25657">
              <w:rPr>
                <w:rFonts w:asciiTheme="minorHAnsi" w:eastAsia="Times New Roman" w:hAnsiTheme="minorHAnsi" w:cstheme="minorHAnsi"/>
                <w:sz w:val="22"/>
                <w:szCs w:val="22"/>
              </w:rPr>
              <w:t xml:space="preserve">: </w:t>
            </w:r>
            <w:r w:rsidR="00F27E3A" w:rsidRPr="00F25657">
              <w:rPr>
                <w:rFonts w:asciiTheme="minorHAnsi" w:eastAsia="Times New Roman" w:hAnsiTheme="minorHAnsi" w:cstheme="minorHAnsi"/>
                <w:sz w:val="22"/>
                <w:szCs w:val="22"/>
              </w:rPr>
              <w:t xml:space="preserve">Народно читалище </w:t>
            </w:r>
            <w:r w:rsidR="005F1A44" w:rsidRPr="00F25657">
              <w:rPr>
                <w:rFonts w:asciiTheme="minorHAnsi" w:eastAsia="Times New Roman" w:hAnsiTheme="minorHAnsi" w:cstheme="minorHAnsi"/>
                <w:sz w:val="22"/>
                <w:szCs w:val="22"/>
              </w:rPr>
              <w:t>„</w:t>
            </w:r>
            <w:r w:rsidR="00F27E3A" w:rsidRPr="00F25657">
              <w:rPr>
                <w:rFonts w:asciiTheme="minorHAnsi" w:eastAsia="Times New Roman" w:hAnsiTheme="minorHAnsi" w:cstheme="minorHAnsi"/>
                <w:sz w:val="22"/>
                <w:szCs w:val="22"/>
              </w:rPr>
              <w:t>Будителите 2017</w:t>
            </w:r>
            <w:r w:rsidR="005F1A44" w:rsidRPr="00F25657">
              <w:rPr>
                <w:rFonts w:asciiTheme="minorHAnsi" w:eastAsia="Times New Roman" w:hAnsiTheme="minorHAnsi" w:cstheme="minorHAnsi"/>
                <w:sz w:val="22"/>
                <w:szCs w:val="22"/>
              </w:rPr>
              <w:t>“</w:t>
            </w:r>
            <w:r w:rsidR="002C384B" w:rsidRPr="00F25657">
              <w:rPr>
                <w:rFonts w:asciiTheme="minorHAnsi" w:eastAsia="Times New Roman" w:hAnsiTheme="minorHAnsi" w:cstheme="minorHAnsi"/>
                <w:sz w:val="22"/>
                <w:szCs w:val="22"/>
              </w:rPr>
              <w:t xml:space="preserve"> е нестопанска организация, която не е регистрирана съгласно ЗДДС.</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A3662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ІІ.4</w:t>
      </w:r>
      <w:r w:rsidR="002C384B" w:rsidRPr="00F25657">
        <w:rPr>
          <w:rFonts w:asciiTheme="minorHAnsi" w:eastAsia="Times New Roman" w:hAnsiTheme="minorHAnsi" w:cstheme="minorHAnsi"/>
          <w:b/>
          <w:sz w:val="22"/>
          <w:szCs w:val="22"/>
        </w:rPr>
        <w:t>)  Срок на договора</w:t>
      </w:r>
    </w:p>
    <w:tbl>
      <w:tblPr>
        <w:tblStyle w:val="5"/>
        <w:tblW w:w="9498" w:type="dxa"/>
        <w:tblInd w:w="-5" w:type="dxa"/>
        <w:tblLayout w:type="fixed"/>
        <w:tblLook w:val="0000" w:firstRow="0" w:lastRow="0" w:firstColumn="0" w:lastColumn="0" w:noHBand="0" w:noVBand="0"/>
      </w:tblPr>
      <w:tblGrid>
        <w:gridCol w:w="9498"/>
      </w:tblGrid>
      <w:tr w:rsidR="002C384B" w:rsidRPr="00F25657" w:rsidTr="00BF07A7">
        <w:trPr>
          <w:trHeight w:val="635"/>
        </w:trPr>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F27E3A">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Срок за изпълнение на договора: От датата на влизане в сила на приложения образец на Договор до </w:t>
            </w:r>
            <w:r w:rsidR="00F27E3A" w:rsidRPr="00F25657">
              <w:rPr>
                <w:rFonts w:asciiTheme="minorHAnsi" w:eastAsia="Times New Roman" w:hAnsiTheme="minorHAnsi" w:cstheme="minorHAnsi"/>
                <w:sz w:val="22"/>
                <w:szCs w:val="22"/>
              </w:rPr>
              <w:t>31</w:t>
            </w:r>
            <w:r w:rsidRPr="00F25657">
              <w:rPr>
                <w:rFonts w:asciiTheme="minorHAnsi" w:eastAsia="Times New Roman" w:hAnsiTheme="minorHAnsi" w:cstheme="minorHAnsi"/>
                <w:sz w:val="22"/>
                <w:szCs w:val="22"/>
              </w:rPr>
              <w:t>.</w:t>
            </w:r>
            <w:r w:rsidR="00F27E3A" w:rsidRPr="00F25657">
              <w:rPr>
                <w:rFonts w:asciiTheme="minorHAnsi" w:eastAsia="Times New Roman" w:hAnsiTheme="minorHAnsi" w:cstheme="minorHAnsi"/>
                <w:sz w:val="22"/>
                <w:szCs w:val="22"/>
              </w:rPr>
              <w:t>07</w:t>
            </w:r>
            <w:r w:rsidRPr="00F25657">
              <w:rPr>
                <w:rFonts w:asciiTheme="minorHAnsi" w:eastAsia="Times New Roman" w:hAnsiTheme="minorHAnsi" w:cstheme="minorHAnsi"/>
                <w:sz w:val="22"/>
                <w:szCs w:val="22"/>
              </w:rPr>
              <w:t>.2023 г.</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C73674">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ІІІ: ЮРИДИЧЕСКА, ИКОНОМИЧЕСКА, ФИНАНСОВА И ТЕХНИЧЕСКА ИНФОРМАЦИЯ</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 Условия, свързани с изпълнението на предмета на процедурата</w:t>
      </w:r>
    </w:p>
    <w:tbl>
      <w:tblPr>
        <w:tblStyle w:val="4"/>
        <w:tblW w:w="9498" w:type="dxa"/>
        <w:tblInd w:w="-5" w:type="dxa"/>
        <w:tblLayout w:type="fixed"/>
        <w:tblLook w:val="0000" w:firstRow="0" w:lastRow="0" w:firstColumn="0" w:lastColumn="0" w:noHBand="0" w:noVBand="0"/>
      </w:tblPr>
      <w:tblGrid>
        <w:gridCol w:w="9498"/>
      </w:tblGrid>
      <w:tr w:rsidR="002C384B" w:rsidRPr="00F25657" w:rsidTr="00BF07A7">
        <w:tc>
          <w:tcPr>
            <w:tcW w:w="949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ІІІ.1.1) Изискуеми гаранции:</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1.1.а Гаранция за участие (не повече от 1 на сто от прогнозната стойност на договора): Неприложимо</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1.1.б Гаранция за добро изпълнение (не повече от 3 на сто от стойността на договора за изпълнение): Неприложимо</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p>
          <w:p w:rsidR="002C384B" w:rsidRPr="00F25657" w:rsidRDefault="002C384B" w:rsidP="00BF07A7">
            <w:pPr>
              <w:pBdr>
                <w:top w:val="nil"/>
                <w:left w:val="nil"/>
                <w:bottom w:val="nil"/>
                <w:right w:val="nil"/>
                <w:between w:val="nil"/>
              </w:pBd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t>ІІІ.1.2) Условия и начин на финансиране и плащане и/или препратка към съответните разпоредби, които ги уреждат</w:t>
            </w:r>
          </w:p>
          <w:p w:rsidR="002C384B" w:rsidRPr="00F25657" w:rsidRDefault="002C384B" w:rsidP="00BF07A7">
            <w:pPr>
              <w:spacing w:line="276" w:lineRule="auto"/>
              <w:jc w:val="both"/>
              <w:rPr>
                <w:rFonts w:asciiTheme="minorHAnsi" w:eastAsia="Times New Roman" w:hAnsiTheme="minorHAnsi" w:cstheme="minorHAnsi"/>
                <w:i/>
                <w:sz w:val="22"/>
                <w:szCs w:val="22"/>
              </w:rPr>
            </w:pPr>
            <w:r w:rsidRPr="00F25657">
              <w:rPr>
                <w:rFonts w:asciiTheme="minorHAnsi" w:eastAsia="Times New Roman" w:hAnsiTheme="minorHAnsi" w:cstheme="minorHAnsi"/>
                <w:sz w:val="22"/>
                <w:szCs w:val="22"/>
              </w:rPr>
              <w:t>Плащанията се извър</w:t>
            </w:r>
            <w:r w:rsidR="00C73674">
              <w:rPr>
                <w:rFonts w:asciiTheme="minorHAnsi" w:eastAsia="Times New Roman" w:hAnsiTheme="minorHAnsi" w:cstheme="minorHAnsi"/>
                <w:sz w:val="22"/>
                <w:szCs w:val="22"/>
              </w:rPr>
              <w:t>шват по банков път по посочена</w:t>
            </w:r>
            <w:r w:rsidRPr="00F25657">
              <w:rPr>
                <w:rFonts w:asciiTheme="minorHAnsi" w:eastAsia="Times New Roman" w:hAnsiTheme="minorHAnsi" w:cstheme="minorHAnsi"/>
                <w:sz w:val="22"/>
                <w:szCs w:val="22"/>
              </w:rPr>
              <w:t xml:space="preserve"> от изпълнителя банкова сметка по следния начин:</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bookmarkStart w:id="1" w:name="_heading=h.3znysh7" w:colFirst="0" w:colLast="0"/>
            <w:bookmarkEnd w:id="1"/>
            <w:r w:rsidRPr="00F25657">
              <w:rPr>
                <w:rFonts w:asciiTheme="minorHAnsi" w:eastAsia="Times New Roman" w:hAnsiTheme="minorHAnsi" w:cstheme="minorHAnsi"/>
                <w:sz w:val="22"/>
                <w:szCs w:val="22"/>
              </w:rPr>
              <w:t xml:space="preserve">- Авансово плащане в размер на </w:t>
            </w:r>
            <w:r w:rsidR="00F80DA0" w:rsidRPr="00F25657">
              <w:rPr>
                <w:rFonts w:asciiTheme="minorHAnsi" w:eastAsia="Times New Roman" w:hAnsiTheme="minorHAnsi" w:cstheme="minorHAnsi"/>
                <w:sz w:val="22"/>
                <w:szCs w:val="22"/>
              </w:rPr>
              <w:t>40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четиридесет процента</w:t>
            </w:r>
            <w:r w:rsidR="00C73674">
              <w:rPr>
                <w:rFonts w:asciiTheme="minorHAnsi" w:eastAsia="Times New Roman" w:hAnsiTheme="minorHAnsi" w:cstheme="minorHAnsi"/>
                <w:sz w:val="22"/>
                <w:szCs w:val="22"/>
              </w:rPr>
              <w:t xml:space="preserve">) от стойността на договора </w:t>
            </w:r>
            <w:r w:rsidRPr="00F25657">
              <w:rPr>
                <w:rFonts w:asciiTheme="minorHAnsi" w:eastAsia="Times New Roman" w:hAnsiTheme="minorHAnsi" w:cstheme="minorHAnsi"/>
                <w:sz w:val="22"/>
                <w:szCs w:val="22"/>
              </w:rPr>
              <w:t xml:space="preserve">в срок от 5 /пет/ календарни дни от подписването на договора и предоставяне на оригинална фактура; </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Окончателно плащане в размер на </w:t>
            </w:r>
            <w:r w:rsidR="00F80DA0" w:rsidRPr="00F25657">
              <w:rPr>
                <w:rFonts w:asciiTheme="minorHAnsi" w:eastAsia="Times New Roman" w:hAnsiTheme="minorHAnsi" w:cstheme="minorHAnsi"/>
                <w:sz w:val="22"/>
                <w:szCs w:val="22"/>
              </w:rPr>
              <w:t>60</w:t>
            </w:r>
            <w:r w:rsidRPr="00F25657">
              <w:rPr>
                <w:rFonts w:asciiTheme="minorHAnsi" w:eastAsia="Times New Roman" w:hAnsiTheme="minorHAnsi" w:cstheme="minorHAnsi"/>
                <w:sz w:val="22"/>
                <w:szCs w:val="22"/>
              </w:rPr>
              <w:t>% (</w:t>
            </w:r>
            <w:r w:rsidR="00F80DA0" w:rsidRPr="00F25657">
              <w:rPr>
                <w:rFonts w:asciiTheme="minorHAnsi" w:eastAsia="Times New Roman" w:hAnsiTheme="minorHAnsi" w:cstheme="minorHAnsi"/>
                <w:sz w:val="22"/>
                <w:szCs w:val="22"/>
              </w:rPr>
              <w:t>шестдесет</w:t>
            </w:r>
            <w:r w:rsidRPr="00F25657">
              <w:rPr>
                <w:rFonts w:asciiTheme="minorHAnsi" w:eastAsia="Times New Roman" w:hAnsiTheme="minorHAnsi" w:cstheme="minorHAnsi"/>
                <w:sz w:val="22"/>
                <w:szCs w:val="22"/>
              </w:rPr>
              <w:t xml:space="preserve"> процента) от стойностт</w:t>
            </w:r>
            <w:r w:rsidR="005F1A44" w:rsidRPr="00F25657">
              <w:rPr>
                <w:rFonts w:asciiTheme="minorHAnsi" w:eastAsia="Times New Roman" w:hAnsiTheme="minorHAnsi" w:cstheme="minorHAnsi"/>
                <w:sz w:val="22"/>
                <w:szCs w:val="22"/>
              </w:rPr>
              <w:t>а на договора в срок до 10</w:t>
            </w:r>
            <w:r w:rsidRPr="00F25657">
              <w:rPr>
                <w:rFonts w:asciiTheme="minorHAnsi" w:eastAsia="Times New Roman" w:hAnsiTheme="minorHAnsi" w:cstheme="minorHAnsi"/>
                <w:sz w:val="22"/>
                <w:szCs w:val="22"/>
              </w:rPr>
              <w:t xml:space="preserve"> /</w:t>
            </w:r>
            <w:r w:rsidR="005F1A44" w:rsidRPr="00F25657">
              <w:rPr>
                <w:rFonts w:asciiTheme="minorHAnsi" w:eastAsia="Times New Roman" w:hAnsiTheme="minorHAnsi" w:cstheme="minorHAnsi"/>
                <w:sz w:val="22"/>
                <w:szCs w:val="22"/>
              </w:rPr>
              <w:t>десет</w:t>
            </w:r>
            <w:r w:rsidR="00C73674">
              <w:rPr>
                <w:rFonts w:asciiTheme="minorHAnsi" w:eastAsia="Times New Roman" w:hAnsiTheme="minorHAnsi" w:cstheme="minorHAnsi"/>
                <w:sz w:val="22"/>
                <w:szCs w:val="22"/>
              </w:rPr>
              <w:t xml:space="preserve">/ </w:t>
            </w:r>
            <w:r w:rsidRPr="00F25657">
              <w:rPr>
                <w:rFonts w:asciiTheme="minorHAnsi" w:eastAsia="Times New Roman" w:hAnsiTheme="minorHAnsi" w:cstheme="minorHAnsi"/>
                <w:sz w:val="22"/>
                <w:szCs w:val="22"/>
              </w:rPr>
              <w:t xml:space="preserve">календарни дни след изпълнение на окончателните дейности по договора, </w:t>
            </w:r>
            <w:r w:rsidR="00C73674">
              <w:rPr>
                <w:rFonts w:asciiTheme="minorHAnsi" w:eastAsia="Times New Roman" w:hAnsiTheme="minorHAnsi" w:cstheme="minorHAnsi"/>
                <w:sz w:val="22"/>
                <w:szCs w:val="22"/>
              </w:rPr>
              <w:t xml:space="preserve">с </w:t>
            </w:r>
            <w:r w:rsidRPr="00F25657">
              <w:rPr>
                <w:rFonts w:asciiTheme="minorHAnsi" w:eastAsia="Times New Roman" w:hAnsiTheme="minorHAnsi" w:cstheme="minorHAnsi"/>
                <w:sz w:val="22"/>
                <w:szCs w:val="22"/>
              </w:rPr>
              <w:t>двустранно подписан финален приемо – предавателен протокол без забележки и пре</w:t>
            </w:r>
            <w:r w:rsidR="00C73674">
              <w:rPr>
                <w:rFonts w:asciiTheme="minorHAnsi" w:eastAsia="Times New Roman" w:hAnsiTheme="minorHAnsi" w:cstheme="minorHAnsi"/>
                <w:sz w:val="22"/>
                <w:szCs w:val="22"/>
              </w:rPr>
              <w:t>доставяне на оригинална фактура.</w:t>
            </w:r>
          </w:p>
          <w:p w:rsidR="002C384B" w:rsidRPr="00F25657" w:rsidRDefault="002C384B" w:rsidP="00C73674">
            <w:pPr>
              <w:tabs>
                <w:tab w:val="left" w:pos="3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Times New Roman" w:hAnsiTheme="minorHAnsi" w:cstheme="minorHAnsi"/>
                <w:b/>
                <w:sz w:val="22"/>
                <w:szCs w:val="22"/>
              </w:rPr>
            </w:pPr>
            <w:r w:rsidRPr="00F25657">
              <w:rPr>
                <w:rFonts w:asciiTheme="minorHAnsi" w:eastAsia="Times New Roman" w:hAnsiTheme="minorHAnsi" w:cstheme="minorHAnsi"/>
                <w:sz w:val="22"/>
                <w:szCs w:val="22"/>
              </w:rPr>
              <w:t>Във фактурите, издавани от Изпълнителя, задължително присъства</w:t>
            </w:r>
            <w:r w:rsidR="00B031B7" w:rsidRPr="00F25657">
              <w:rPr>
                <w:rFonts w:asciiTheme="minorHAnsi" w:eastAsia="Times New Roman" w:hAnsiTheme="minorHAnsi" w:cstheme="minorHAnsi"/>
                <w:sz w:val="22"/>
                <w:szCs w:val="22"/>
              </w:rPr>
              <w:t>т</w:t>
            </w:r>
            <w:r w:rsidR="00A3662B" w:rsidRPr="00F25657">
              <w:rPr>
                <w:rFonts w:asciiTheme="minorHAnsi" w:eastAsia="Times New Roman" w:hAnsiTheme="minorHAnsi" w:cstheme="minorHAnsi"/>
                <w:color w:val="FF0000"/>
                <w:sz w:val="22"/>
                <w:szCs w:val="22"/>
              </w:rPr>
              <w:t xml:space="preserve"> </w:t>
            </w:r>
            <w:r w:rsidR="00A3662B" w:rsidRPr="00C73674">
              <w:rPr>
                <w:rFonts w:asciiTheme="minorHAnsi" w:eastAsia="Times New Roman" w:hAnsiTheme="minorHAnsi" w:cstheme="minorHAnsi"/>
                <w:sz w:val="22"/>
                <w:szCs w:val="22"/>
              </w:rPr>
              <w:t xml:space="preserve">всички изискуеми реквизити, </w:t>
            </w:r>
            <w:r w:rsidR="00A3662B" w:rsidRPr="00C73674">
              <w:rPr>
                <w:rFonts w:asciiTheme="minorHAnsi" w:eastAsia="Times New Roman" w:hAnsiTheme="minorHAnsi" w:cstheme="minorHAnsi"/>
                <w:sz w:val="22"/>
                <w:szCs w:val="22"/>
              </w:rPr>
              <w:lastRenderedPageBreak/>
              <w:t>както и задължинелното</w:t>
            </w:r>
            <w:r w:rsidR="00D26138" w:rsidRPr="00C73674">
              <w:rPr>
                <w:rFonts w:asciiTheme="minorHAnsi" w:eastAsia="Times New Roman" w:hAnsiTheme="minorHAnsi" w:cstheme="minorHAnsi"/>
                <w:sz w:val="22"/>
                <w:szCs w:val="22"/>
              </w:rPr>
              <w:t xml:space="preserve"> основание</w:t>
            </w:r>
            <w:r w:rsidR="00A3662B" w:rsidRPr="00C73674">
              <w:rPr>
                <w:rFonts w:asciiTheme="minorHAnsi" w:eastAsia="Times New Roman" w:hAnsiTheme="minorHAnsi" w:cstheme="minorHAnsi"/>
                <w:sz w:val="22"/>
                <w:szCs w:val="22"/>
              </w:rPr>
              <w:t xml:space="preserve"> упоменато в договора</w:t>
            </w:r>
            <w:r w:rsidRPr="00C73674">
              <w:rPr>
                <w:rFonts w:asciiTheme="minorHAnsi" w:eastAsia="Times New Roman" w:hAnsiTheme="minorHAnsi" w:cstheme="minorHAnsi"/>
                <w:b/>
                <w:sz w:val="22"/>
                <w:szCs w:val="22"/>
              </w:rPr>
              <w:t>.</w:t>
            </w:r>
          </w:p>
        </w:tc>
      </w:tr>
      <w:tr w:rsidR="002C384B" w:rsidRPr="00F25657" w:rsidTr="00BF07A7">
        <w:tc>
          <w:tcPr>
            <w:tcW w:w="949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lang w:val="en-US"/>
              </w:rPr>
              <w:lastRenderedPageBreak/>
              <w:t>III</w:t>
            </w:r>
            <w:r w:rsidRPr="00F25657">
              <w:rPr>
                <w:rFonts w:asciiTheme="minorHAnsi" w:eastAsia="Times New Roman" w:hAnsiTheme="minorHAnsi" w:cstheme="minorHAnsi"/>
                <w:b/>
                <w:sz w:val="22"/>
                <w:szCs w:val="22"/>
              </w:rPr>
              <w:t xml:space="preserve">.1.3) Други особени условия (когато е приложимо) да </w:t>
            </w:r>
            <w:r w:rsidRPr="00F25657">
              <w:rPr>
                <w:rFonts w:asciiTheme="minorHAnsi" w:eastAsia="Times New Roman" w:hAnsiTheme="minorHAnsi" w:cstheme="minorHAnsi"/>
                <w:b/>
                <w:sz w:val="22"/>
                <w:szCs w:val="22"/>
                <w:bdr w:val="single" w:sz="4" w:space="0" w:color="auto"/>
                <w:lang w:val="en-US"/>
              </w:rPr>
              <w:t>X</w:t>
            </w:r>
            <w:r w:rsidRPr="00F25657">
              <w:rPr>
                <w:rFonts w:asciiTheme="minorHAnsi" w:eastAsia="Times New Roman" w:hAnsiTheme="minorHAnsi" w:cstheme="minorHAnsi"/>
                <w:b/>
                <w:sz w:val="22"/>
                <w:szCs w:val="22"/>
              </w:rPr>
              <w:t xml:space="preserve">   не</w:t>
            </w:r>
            <w:r w:rsidRPr="00F25657">
              <w:rPr>
                <w:rFonts w:asciiTheme="minorHAnsi" w:eastAsia="Times New Roman" w:hAnsiTheme="minorHAnsi" w:cstheme="minorHAnsi"/>
                <w:b/>
                <w:sz w:val="22"/>
                <w:szCs w:val="22"/>
              </w:rPr>
              <w:t></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Всички плащания към изпълнителя трябва да бъдат направени, не по-късно от датата на приключване на договора за предоставяне на безвъзмездна финансова помощ, т.е. до </w:t>
            </w:r>
            <w:r w:rsidR="00F27E3A" w:rsidRPr="00F25657">
              <w:rPr>
                <w:rFonts w:asciiTheme="minorHAnsi" w:hAnsiTheme="minorHAnsi" w:cstheme="minorHAnsi"/>
              </w:rPr>
              <w:t>31</w:t>
            </w:r>
            <w:r w:rsidRPr="00F25657">
              <w:rPr>
                <w:rFonts w:asciiTheme="minorHAnsi" w:hAnsiTheme="minorHAnsi" w:cstheme="minorHAnsi"/>
              </w:rPr>
              <w:t>.</w:t>
            </w:r>
            <w:r w:rsidR="00F27E3A" w:rsidRPr="00F25657">
              <w:rPr>
                <w:rFonts w:asciiTheme="minorHAnsi" w:hAnsiTheme="minorHAnsi" w:cstheme="minorHAnsi"/>
              </w:rPr>
              <w:t>07</w:t>
            </w:r>
            <w:r w:rsidRPr="00F25657">
              <w:rPr>
                <w:rFonts w:asciiTheme="minorHAnsi" w:hAnsiTheme="minorHAnsi" w:cstheme="minorHAnsi"/>
              </w:rPr>
              <w:t>.2023 год.</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 При изготвяне на офертата всеки кандидат трябва да се придържа точно към обявените от бенефициента условия.</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Кандидатът в процедурата има право да представи само една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следва  да е изготвена съобразно образеца от документацията и да съдържа техническо и ценово предложение. Към офертата следва да са приложени всички изискуеми от бенефициента документи, посочени в поканата.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В случай, че офертите за процедурата се представят и подписват от лице, различно от управляващия кандидата по регистрация се изисква нотариално заверено пълномощно или нотариално заверен препис на пълномощното (за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 Тази хипотеза не включва декларацията по чл. 22, ал. 2, т. 1 от Постановление №118 на Министерския съвет от 20.05.2014 г., тъй като се декларират обстоятелства от лично естество и следва да се представи от лицата, които имат право на управляват и/или представляват кандидата.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Изискуемите документи към офертата следва да бъдат представени в оригинал/нотариално заверено копие, съответно заверени от кандидата копия с думите: „Вярно с оригинала”, подпис и печат съобразно изискванията на бенефициента към конкретните документи.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Документите, представени на чужд език, следва да бъдат придружени с превод на български език от заклет преводач.</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Лице, което е дало съгласие и фигурира като подизпълнител в офертата на друг кандидат, не може да представи самостоятелна оферта.</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Офертата се представя в запечатан непрозрачен плик от кандидата лично или от упълномощен от него представител, или по пощата с препоръчано писмо с обратна разписка или с куриер. Върху плика кандидатът посочва: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1. име и адрес на бенефициента;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2. име, адрес за кореспонденция, телефон и по възможност - факс и електронен адрес на кандидата;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3. наименование на обекта на процедурата;</w:t>
            </w:r>
          </w:p>
          <w:p w:rsidR="002C384B" w:rsidRPr="00F25657" w:rsidRDefault="002C384B" w:rsidP="00BF07A7">
            <w:pPr>
              <w:pStyle w:val="ListParagraph"/>
              <w:jc w:val="both"/>
              <w:rPr>
                <w:rFonts w:asciiTheme="minorHAnsi" w:hAnsiTheme="minorHAnsi" w:cstheme="minorHAnsi"/>
              </w:rPr>
            </w:pPr>
            <w:r w:rsidRPr="00F25657">
              <w:rPr>
                <w:rFonts w:asciiTheme="minorHAnsi" w:hAnsiTheme="minorHAnsi" w:cstheme="minorHAnsi"/>
              </w:rPr>
              <w:t>4. следното предписание: „Да не се отваря преди разглеждане от комисията за оценяване и класиране”.</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При приемане на офертата върху плика се отбелязват поредният номер, датата и часът на </w:t>
            </w:r>
            <w:r w:rsidRPr="00F25657">
              <w:rPr>
                <w:rFonts w:asciiTheme="minorHAnsi" w:hAnsiTheme="minorHAnsi" w:cstheme="minorHAnsi"/>
              </w:rPr>
              <w:lastRenderedPageBreak/>
              <w:t>получаване и посочените данни се записват във входящ регистър, за което на приносителя се издава документ.</w:t>
            </w:r>
          </w:p>
          <w:p w:rsidR="002C384B" w:rsidRPr="00F25657" w:rsidRDefault="002C384B" w:rsidP="002C384B">
            <w:pPr>
              <w:pStyle w:val="ListParagraph"/>
              <w:numPr>
                <w:ilvl w:val="0"/>
                <w:numId w:val="2"/>
              </w:numPr>
              <w:jc w:val="both"/>
              <w:rPr>
                <w:rFonts w:asciiTheme="minorHAnsi" w:hAnsiTheme="minorHAnsi" w:cstheme="minorHAnsi"/>
              </w:rPr>
            </w:pPr>
            <w:r w:rsidRPr="00F25657">
              <w:rPr>
                <w:rFonts w:asciiTheme="minorHAnsi" w:hAnsiTheme="minorHAnsi" w:cstheme="minorHAnsi"/>
              </w:rPr>
              <w:t>Оферти, които са представени след изтичане на крайния срок за получаване или в незапечатан или скъсан плик, не се приемат от бенефициента и не се разглеждат.</w:t>
            </w:r>
          </w:p>
          <w:p w:rsidR="002C384B" w:rsidRPr="00F25657" w:rsidRDefault="002C384B" w:rsidP="00C02CA8">
            <w:pPr>
              <w:pStyle w:val="ListParagraph"/>
              <w:numPr>
                <w:ilvl w:val="0"/>
                <w:numId w:val="2"/>
              </w:numPr>
              <w:jc w:val="both"/>
              <w:rPr>
                <w:rFonts w:asciiTheme="minorHAnsi" w:hAnsiTheme="minorHAnsi" w:cstheme="minorHAnsi"/>
              </w:rPr>
            </w:pPr>
            <w:r w:rsidRPr="00F25657">
              <w:rPr>
                <w:rFonts w:asciiTheme="minorHAnsi" w:hAnsiTheme="minorHAnsi" w:cstheme="minorHAnsi"/>
              </w:rPr>
              <w:t xml:space="preserve">Заинтересованите лица могат да поискат писмено от бенефициента разяснения по публичната обява в срок до 4 дни преди изтичането на срока за подаване на офертите на следната ел.поща: </w:t>
            </w:r>
            <w:r w:rsidR="00C02CA8" w:rsidRPr="00F25657">
              <w:rPr>
                <w:rFonts w:asciiTheme="minorHAnsi" w:hAnsiTheme="minorHAnsi" w:cstheme="minorHAnsi"/>
                <w:b/>
              </w:rPr>
              <w:t>svet82@mail.bg</w:t>
            </w:r>
          </w:p>
          <w:p w:rsidR="002C384B" w:rsidRPr="00F25657" w:rsidRDefault="002C384B" w:rsidP="002C384B">
            <w:pPr>
              <w:pStyle w:val="ListParagraph"/>
              <w:numPr>
                <w:ilvl w:val="0"/>
                <w:numId w:val="2"/>
              </w:numPr>
              <w:jc w:val="both"/>
              <w:rPr>
                <w:rFonts w:asciiTheme="minorHAnsi" w:hAnsiTheme="minorHAnsi" w:cstheme="minorHAnsi"/>
                <w:b/>
              </w:rPr>
            </w:pPr>
            <w:r w:rsidRPr="00F25657">
              <w:rPr>
                <w:rFonts w:asciiTheme="minorHAnsi" w:hAnsiTheme="minorHAnsi" w:cstheme="minorHAnsi"/>
              </w:rPr>
              <w:t>Всяка оферта, за да бъде допусната до разглеждане и оценка в процедурата следва да бъде в рамките на посочената прогнозна стойност.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ІІІ.2) Условия за участие </w:t>
      </w:r>
    </w:p>
    <w:tbl>
      <w:tblPr>
        <w:tblStyle w:val="3"/>
        <w:tblW w:w="9498" w:type="dxa"/>
        <w:tblInd w:w="-5" w:type="dxa"/>
        <w:tblLayout w:type="fixed"/>
        <w:tblLook w:val="0000" w:firstRow="0" w:lastRow="0" w:firstColumn="0" w:lastColumn="0" w:noHBand="0" w:noVBand="0"/>
      </w:tblPr>
      <w:tblGrid>
        <w:gridCol w:w="4428"/>
        <w:gridCol w:w="5070"/>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ІІІ.2.1) Правен статус</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EC7713" w:rsidP="00BF07A7">
            <w:pPr>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sz w:val="22"/>
                <w:szCs w:val="22"/>
              </w:rPr>
              <w:t>Допустими кандидати</w:t>
            </w:r>
            <w:r w:rsidR="002C384B" w:rsidRPr="00F25657">
              <w:rPr>
                <w:rFonts w:asciiTheme="minorHAnsi" w:eastAsia="Times New Roman" w:hAnsiTheme="minorHAnsi" w:cstheme="minorHAnsi"/>
                <w:b/>
                <w:sz w:val="22"/>
                <w:szCs w:val="22"/>
              </w:rPr>
              <w:t>:</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1.Кандидат за изпълнител може да бъде всяко българско или чуждестранно физическо или юридическо лице, както и техни обединения, съгласно чл. 5 от ПМС 118/2014г. </w:t>
            </w:r>
            <w:r w:rsidRPr="00F25657">
              <w:rPr>
                <w:rFonts w:asciiTheme="minorHAnsi" w:eastAsia="Times New Roman" w:hAnsiTheme="minorHAnsi" w:cstheme="minorHAnsi"/>
                <w:sz w:val="22"/>
                <w:szCs w:val="22"/>
              </w:rPr>
              <w:cr/>
              <w:t>1.1. Кандидат юридическо лице, регистрирано по Търговския закон представя/посочва в декларация единен идентификационен код (ЕИК) по чл. 23 от Закона за търговския регистър и регистъра на юридическите лица с нестопанска цел, БУЛСТАТ;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1.2.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1.3.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1.4. Кандидат, физическо лице представя/посочва в декларация с лични данни;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1.5.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1.6.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по образец;</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lastRenderedPageBreak/>
              <w:t xml:space="preserve">-Когато кандидатите са юридически лица декларацията се предоставя от всички лица, които имат право </w:t>
            </w:r>
            <w:r w:rsidR="005D62DF" w:rsidRPr="00F25657">
              <w:rPr>
                <w:rFonts w:asciiTheme="minorHAnsi" w:eastAsia="Times New Roman" w:hAnsiTheme="minorHAnsi" w:cstheme="minorHAnsi"/>
                <w:sz w:val="22"/>
                <w:szCs w:val="22"/>
              </w:rPr>
              <w:t>д</w:t>
            </w:r>
            <w:r w:rsidRPr="00F25657">
              <w:rPr>
                <w:rFonts w:asciiTheme="minorHAnsi" w:eastAsia="Times New Roman" w:hAnsiTheme="minorHAnsi" w:cstheme="minorHAnsi"/>
                <w:sz w:val="22"/>
                <w:szCs w:val="22"/>
              </w:rPr>
              <w:t>а управляват и/или представляват кандидата.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-Когато кандидатът предвижда участието на подизпълнители, изискването по т.2 се прилага и за подизпълнителите.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-При участие на обединения, които не са юридически лица, съответствието с изискванията по чл. 22, ал. 2, т. 1 от Постановление №118 на Министерския съвет от 20.05.2014 г. се доказва чрез подписване на Декларация от всяко от лицата, включени в обединението-участник.</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Съгласно чл.22, ал.1 и ал.6 от Постановление №118 на Министерския съвет от 20.05.2014г. бенефициентът не сключва договор с кандидат, който 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-Осъждан, освен ако е реабилитиран, за някое от следните престъпления: престъпления против финансовата, данъчната или осигурителната система, включително изпиране на пари; подкуп; участие в организирана престъпна група; престъпления против собствеността; престъпления против стопанството;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-Обявен в несъстоятелност;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-В производство по ликвидация или се намира в подобна процедура съгласно законодателството на страната, в която лицето е установено или регистрирано;</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-Свързано лице по смисъла на § 1, ал. 1 от допълнителните разпоредби на Търговския закон с бенефициента или с член на неговия управителен или контролен орган.</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в свободен текст.</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3.1.Допълнителни пояснения, когато кандидатът предвижда да ползва подизпълнители:</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Когато кандидата предвижда участието на подизпълнители, към тях се прилагат изискванията на чл. 22, ал. 1, т.1 от ПМС 118/20.05.2014г.</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предвижда участие на подизпълнители, в офертата се посочват видовете работи от предмета на поръчката, които ще се предложат на подизпълнители и съответстващият на тези работи дял в проценти от стойността на поръчката и предвидените подизпълнители.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Изпълнителите сключват договор за подизпълнение с подизпълнителите, посочени в офертата. Сключването на договор за подизпълнение не освобождава изпълнителя от отговорността му за изпълнение на договора.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Подизпълнителите нямат право да превъзлагат една или повече от дейностите, които са включени в предмета на договора за подизпълнение.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3.2.Допълнителни пояснения, когато кандидатът е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е обединение на физически и/или юридически лица, Бенефициентът не поставя изискване за регистрация на обединението като самостоятелно юридическо лице при подаване на оферта за участие в процедурата.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 Когато кандидатът, определен за Изпълнител, е обединение на физически и/или юридически </w:t>
            </w:r>
            <w:r w:rsidRPr="00F25657">
              <w:rPr>
                <w:rFonts w:asciiTheme="minorHAnsi" w:eastAsia="Times New Roman" w:hAnsiTheme="minorHAnsi" w:cstheme="minorHAnsi"/>
                <w:sz w:val="22"/>
                <w:szCs w:val="22"/>
              </w:rPr>
              <w:lastRenderedPageBreak/>
              <w:t xml:space="preserve">лица, договорът за обществена поръчка се сключва след като Изпълнителят представи пред Бенефициента заверено копие от удостоверение за данъчна регистрация и регистрация по БУЛСТАТ на създаденото обединение.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Не се допускат промени в състава на обединението след подаването на офертата</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Декларация за съгласие за събирането и обработването на лични данни - по образец.</w:t>
            </w:r>
          </w:p>
        </w:tc>
      </w:tr>
      <w:tr w:rsidR="002C384B" w:rsidRPr="00F25657" w:rsidTr="00BF07A7">
        <w:trPr>
          <w:trHeight w:val="485"/>
        </w:trPr>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b/>
                <w:color w:val="000000"/>
                <w:sz w:val="22"/>
                <w:szCs w:val="22"/>
              </w:rPr>
            </w:pPr>
            <w:r w:rsidRPr="00F25657">
              <w:rPr>
                <w:rFonts w:asciiTheme="minorHAnsi" w:eastAsia="Times New Roman" w:hAnsiTheme="minorHAnsi" w:cstheme="minorHAnsi"/>
                <w:b/>
                <w:color w:val="000000"/>
                <w:sz w:val="22"/>
                <w:szCs w:val="22"/>
              </w:rPr>
              <w:lastRenderedPageBreak/>
              <w:t xml:space="preserve">ІІІ.2.2) Икономически и финансови възможности </w:t>
            </w:r>
            <w:r w:rsidRPr="00F25657">
              <w:rPr>
                <w:rFonts w:asciiTheme="minorHAnsi" w:eastAsia="Times New Roman" w:hAnsiTheme="minorHAnsi" w:cstheme="minorHAnsi"/>
                <w:color w:val="000000"/>
                <w:sz w:val="22"/>
                <w:szCs w:val="22"/>
              </w:rPr>
              <w:t>(отбележете)</w:t>
            </w:r>
            <w:r w:rsidRPr="00F25657">
              <w:rPr>
                <w:rFonts w:asciiTheme="minorHAnsi" w:eastAsia="Times New Roman" w:hAnsiTheme="minorHAnsi" w:cstheme="minorHAnsi"/>
                <w:b/>
                <w:color w:val="000000"/>
                <w:sz w:val="22"/>
                <w:szCs w:val="22"/>
              </w:rPr>
              <w:t xml:space="preserve"> да</w:t>
            </w:r>
            <w:r w:rsidRPr="00F25657">
              <w:rPr>
                <w:rFonts w:asciiTheme="minorHAnsi" w:eastAsia="Times New Roman" w:hAnsiTheme="minorHAnsi" w:cstheme="minorHAnsi"/>
                <w:b/>
                <w:color w:val="000000"/>
                <w:sz w:val="22"/>
                <w:szCs w:val="22"/>
              </w:rPr>
              <w:t xml:space="preserve">   не </w:t>
            </w:r>
            <w:r w:rsidRPr="00F25657">
              <w:rPr>
                <w:rFonts w:asciiTheme="minorHAnsi" w:eastAsia="Times New Roman" w:hAnsiTheme="minorHAnsi" w:cstheme="minorHAnsi"/>
                <w:b/>
                <w:color w:val="000000"/>
                <w:sz w:val="22"/>
                <w:szCs w:val="22"/>
                <w:bdr w:val="single" w:sz="4" w:space="0" w:color="auto"/>
              </w:rPr>
              <w:t>X</w:t>
            </w:r>
          </w:p>
        </w:tc>
      </w:tr>
      <w:tr w:rsidR="002C384B" w:rsidRPr="00F25657" w:rsidTr="00BF07A7">
        <w:trPr>
          <w:trHeight w:val="723"/>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snapToGrid w:val="0"/>
              <w:jc w:val="both"/>
              <w:rPr>
                <w:rFonts w:asciiTheme="minorHAnsi" w:hAnsiTheme="minorHAnsi" w:cstheme="minorHAnsi"/>
                <w:sz w:val="22"/>
                <w:szCs w:val="22"/>
                <w:lang w:val="en-US"/>
              </w:rPr>
            </w:pP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eastAsia="Times New Roman"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b/>
                <w:sz w:val="22"/>
                <w:szCs w:val="22"/>
              </w:rPr>
              <w:t xml:space="preserve">ІІІ.2.3) Технически възможности и/или квалификация </w:t>
            </w:r>
            <w:r w:rsidRPr="00F25657">
              <w:rPr>
                <w:rFonts w:asciiTheme="minorHAnsi" w:eastAsia="Times New Roman" w:hAnsiTheme="minorHAnsi" w:cstheme="minorHAnsi"/>
                <w:sz w:val="22"/>
                <w:szCs w:val="22"/>
              </w:rPr>
              <w:t>(отбележете)</w:t>
            </w:r>
          </w:p>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 да</w:t>
            </w:r>
            <w:r w:rsidRPr="00F25657">
              <w:rPr>
                <w:rFonts w:asciiTheme="minorHAnsi" w:eastAsia="Times New Roman" w:hAnsiTheme="minorHAnsi" w:cstheme="minorHAnsi"/>
                <w:b/>
                <w:sz w:val="22"/>
                <w:szCs w:val="22"/>
              </w:rPr>
              <w:t xml:space="preserve">   не </w:t>
            </w:r>
            <w:r w:rsidRPr="00F25657">
              <w:rPr>
                <w:rFonts w:asciiTheme="minorHAnsi" w:eastAsia="Times New Roman" w:hAnsiTheme="minorHAnsi" w:cstheme="minorHAnsi"/>
                <w:b/>
                <w:sz w:val="22"/>
                <w:szCs w:val="22"/>
                <w:bdr w:val="single" w:sz="4" w:space="0" w:color="auto"/>
              </w:rPr>
              <w:t>X</w:t>
            </w:r>
          </w:p>
        </w:tc>
      </w:tr>
      <w:tr w:rsidR="002C384B" w:rsidRPr="00F25657" w:rsidTr="00BF07A7">
        <w:trPr>
          <w:trHeight w:val="836"/>
        </w:trPr>
        <w:tc>
          <w:tcPr>
            <w:tcW w:w="4428" w:type="dxa"/>
            <w:tcBorders>
              <w:left w:val="single" w:sz="4" w:space="0" w:color="000000"/>
              <w:bottom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lang w:val="en-US"/>
              </w:rPr>
            </w:pPr>
            <w:r w:rsidRPr="00F25657">
              <w:rPr>
                <w:rFonts w:asciiTheme="minorHAnsi" w:hAnsiTheme="minorHAnsi" w:cstheme="minorHAnsi"/>
                <w:sz w:val="22"/>
                <w:szCs w:val="22"/>
              </w:rPr>
              <w:t xml:space="preserve">Изискуеми документи и информация: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hAnsiTheme="minorHAnsi" w:cstheme="minorHAnsi"/>
                <w:b/>
                <w:bCs/>
                <w:sz w:val="22"/>
                <w:szCs w:val="22"/>
              </w:rPr>
            </w:pPr>
          </w:p>
        </w:tc>
        <w:tc>
          <w:tcPr>
            <w:tcW w:w="5070" w:type="dxa"/>
            <w:tcBorders>
              <w:left w:val="single" w:sz="4" w:space="0" w:color="000000"/>
              <w:bottom w:val="single" w:sz="4" w:space="0" w:color="000000"/>
              <w:right w:val="single" w:sz="4" w:space="0" w:color="000000"/>
            </w:tcBorders>
          </w:tcPr>
          <w:p w:rsidR="002C384B" w:rsidRPr="00F25657" w:rsidRDefault="002C384B" w:rsidP="00BF07A7">
            <w:pPr>
              <w:autoSpaceDE w:val="0"/>
              <w:snapToGrid w:val="0"/>
              <w:jc w:val="both"/>
              <w:rPr>
                <w:rFonts w:asciiTheme="minorHAnsi" w:hAnsiTheme="minorHAnsi" w:cstheme="minorHAnsi"/>
                <w:b/>
                <w:sz w:val="22"/>
                <w:szCs w:val="22"/>
              </w:rPr>
            </w:pPr>
            <w:r w:rsidRPr="00F25657">
              <w:rPr>
                <w:rFonts w:asciiTheme="minorHAnsi" w:hAnsiTheme="minorHAnsi" w:cstheme="minorHAnsi"/>
                <w:sz w:val="22"/>
                <w:szCs w:val="22"/>
              </w:rPr>
              <w:t xml:space="preserve">Минимални изисквания </w:t>
            </w:r>
            <w:r w:rsidRPr="00F25657">
              <w:rPr>
                <w:rFonts w:asciiTheme="minorHAnsi" w:hAnsiTheme="minorHAnsi" w:cstheme="minorHAnsi"/>
                <w:i/>
                <w:sz w:val="22"/>
                <w:szCs w:val="22"/>
              </w:rPr>
              <w:t>(</w:t>
            </w:r>
            <w:r w:rsidRPr="00F25657">
              <w:rPr>
                <w:rFonts w:asciiTheme="minorHAnsi" w:hAnsiTheme="minorHAnsi" w:cstheme="minorHAnsi"/>
                <w:i/>
                <w:iCs/>
                <w:sz w:val="22"/>
                <w:szCs w:val="22"/>
              </w:rPr>
              <w:t>когато е приложимо</w:t>
            </w:r>
            <w:r w:rsidRPr="00F25657">
              <w:rPr>
                <w:rFonts w:asciiTheme="minorHAnsi" w:hAnsiTheme="minorHAnsi" w:cstheme="minorHAnsi"/>
                <w:i/>
                <w:sz w:val="22"/>
                <w:szCs w:val="22"/>
              </w:rPr>
              <w:t>)</w:t>
            </w:r>
            <w:r w:rsidRPr="00F25657">
              <w:rPr>
                <w:rFonts w:asciiTheme="minorHAnsi" w:hAnsiTheme="minorHAnsi" w:cstheme="minorHAnsi"/>
                <w:sz w:val="22"/>
                <w:szCs w:val="22"/>
              </w:rPr>
              <w:t xml:space="preserve">: </w:t>
            </w:r>
            <w:r w:rsidRPr="00F25657">
              <w:rPr>
                <w:rFonts w:asciiTheme="minorHAnsi" w:hAnsiTheme="minorHAnsi" w:cstheme="minorHAnsi"/>
                <w:b/>
                <w:sz w:val="22"/>
                <w:szCs w:val="22"/>
              </w:rPr>
              <w:t>НЕПРИЛОЖИМО</w:t>
            </w:r>
          </w:p>
          <w:p w:rsidR="002C384B" w:rsidRPr="00F25657" w:rsidRDefault="002C384B" w:rsidP="00BF07A7">
            <w:pPr>
              <w:autoSpaceDE w:val="0"/>
              <w:jc w:val="both"/>
              <w:rPr>
                <w:rFonts w:asciiTheme="minorHAnsi" w:eastAsia="Times New Roman" w:hAnsiTheme="minorHAnsi" w:cstheme="minorHAnsi"/>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РАЗДЕЛ ІV ПРОЦЕДУРА</w:t>
      </w: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ІV.1) Критерий за оценка на офертите</w:t>
      </w:r>
    </w:p>
    <w:tbl>
      <w:tblPr>
        <w:tblStyle w:val="2"/>
        <w:tblW w:w="9498" w:type="dxa"/>
        <w:tblInd w:w="-5" w:type="dxa"/>
        <w:tblLayout w:type="fixed"/>
        <w:tblLook w:val="0000" w:firstRow="0" w:lastRow="0" w:firstColumn="0" w:lastColumn="0" w:noHBand="0" w:noVBand="0"/>
      </w:tblPr>
      <w:tblGrid>
        <w:gridCol w:w="6804"/>
        <w:gridCol w:w="2694"/>
      </w:tblGrid>
      <w:tr w:rsidR="002C384B" w:rsidRPr="00F25657" w:rsidTr="00BF07A7">
        <w:tc>
          <w:tcPr>
            <w:tcW w:w="9498" w:type="dxa"/>
            <w:gridSpan w:val="2"/>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Икономически най-изгодна оферта съгласно един от следните критерии:</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(моля, отбележете приложимото)</w:t>
            </w:r>
          </w:p>
        </w:tc>
      </w:tr>
      <w:tr w:rsidR="002C384B" w:rsidRPr="00F25657" w:rsidTr="00BF07A7">
        <w:tc>
          <w:tcPr>
            <w:tcW w:w="9498" w:type="dxa"/>
            <w:gridSpan w:val="2"/>
            <w:tcBorders>
              <w:left w:val="single" w:sz="4" w:space="0" w:color="000000"/>
              <w:bottom w:val="single" w:sz="4" w:space="0" w:color="000000"/>
              <w:right w:val="single" w:sz="4" w:space="0" w:color="000000"/>
            </w:tcBorders>
          </w:tcPr>
          <w:p w:rsidR="00574F6E"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Н</w:t>
            </w:r>
            <w:r w:rsidR="002C384B" w:rsidRPr="00F25657">
              <w:rPr>
                <w:rFonts w:asciiTheme="minorHAnsi" w:eastAsia="Times New Roman" w:hAnsiTheme="minorHAnsi" w:cstheme="minorHAnsi"/>
                <w:b/>
                <w:sz w:val="22"/>
                <w:szCs w:val="22"/>
              </w:rPr>
              <w:t xml:space="preserve">ай-ниска цена                                                         </w:t>
            </w:r>
            <w:r w:rsidR="00574F6E" w:rsidRPr="00F25657">
              <w:rPr>
                <w:rFonts w:asciiTheme="minorHAnsi" w:eastAsia="Times New Roman" w:hAnsiTheme="minorHAnsi" w:cstheme="minorHAnsi"/>
                <w:b/>
                <w:sz w:val="22"/>
                <w:szCs w:val="22"/>
                <w:bdr w:val="single" w:sz="4" w:space="0" w:color="auto"/>
              </w:rPr>
              <w:t>X</w:t>
            </w:r>
            <w:r w:rsidR="002C384B" w:rsidRPr="00F25657">
              <w:rPr>
                <w:rFonts w:asciiTheme="minorHAnsi" w:eastAsia="Times New Roman" w:hAnsiTheme="minorHAnsi" w:cstheme="minorHAnsi"/>
                <w:b/>
                <w:sz w:val="22"/>
                <w:szCs w:val="22"/>
              </w:rPr>
              <w:t xml:space="preserve"> </w:t>
            </w:r>
          </w:p>
          <w:p w:rsidR="002C384B" w:rsidRPr="00F25657" w:rsidRDefault="002C384B" w:rsidP="00BF07A7">
            <w:pPr>
              <w:jc w:val="both"/>
              <w:rPr>
                <w:rFonts w:asciiTheme="minorHAnsi" w:eastAsia="Times New Roman" w:hAnsiTheme="minorHAnsi" w:cstheme="minorHAnsi"/>
                <w:i/>
                <w:sz w:val="22"/>
                <w:szCs w:val="22"/>
              </w:rPr>
            </w:pPr>
            <w:r w:rsidRPr="00F25657">
              <w:rPr>
                <w:rFonts w:asciiTheme="minorHAnsi" w:eastAsia="Times New Roman" w:hAnsiTheme="minorHAnsi" w:cstheme="minorHAnsi"/>
                <w:i/>
                <w:sz w:val="22"/>
                <w:szCs w:val="22"/>
              </w:rPr>
              <w:t>или</w:t>
            </w:r>
          </w:p>
          <w:p w:rsidR="002C384B" w:rsidRPr="00F25657" w:rsidRDefault="00C73674" w:rsidP="00BF07A7">
            <w:pPr>
              <w:jc w:val="both"/>
              <w:rPr>
                <w:rFonts w:asciiTheme="minorHAnsi" w:eastAsia="Times New Roman" w:hAnsiTheme="minorHAnsi" w:cstheme="minorHAnsi"/>
                <w:b/>
                <w:sz w:val="22"/>
                <w:szCs w:val="22"/>
              </w:rPr>
            </w:pPr>
            <w:r>
              <w:rPr>
                <w:rFonts w:asciiTheme="minorHAnsi" w:eastAsia="Times New Roman" w:hAnsiTheme="minorHAnsi" w:cstheme="minorHAnsi"/>
                <w:b/>
                <w:sz w:val="22"/>
                <w:szCs w:val="22"/>
              </w:rPr>
              <w:t>И</w:t>
            </w:r>
            <w:r w:rsidR="002C384B" w:rsidRPr="00F25657">
              <w:rPr>
                <w:rFonts w:asciiTheme="minorHAnsi" w:eastAsia="Times New Roman" w:hAnsiTheme="minorHAnsi" w:cstheme="minorHAnsi"/>
                <w:b/>
                <w:sz w:val="22"/>
                <w:szCs w:val="22"/>
              </w:rPr>
              <w:t xml:space="preserve">кономически най-изгодна оферта                         </w:t>
            </w: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показатели, посочени в документацията</w:t>
            </w:r>
          </w:p>
          <w:p w:rsidR="002C384B" w:rsidRPr="00F25657" w:rsidRDefault="002C384B" w:rsidP="00BF07A7">
            <w:pPr>
              <w:jc w:val="both"/>
              <w:rPr>
                <w:rFonts w:asciiTheme="minorHAnsi" w:eastAsia="Times New Roman" w:hAnsiTheme="minorHAnsi" w:cstheme="minorHAnsi"/>
                <w:b/>
                <w:sz w:val="22"/>
                <w:szCs w:val="22"/>
              </w:rPr>
            </w:pPr>
          </w:p>
        </w:tc>
      </w:tr>
      <w:tr w:rsidR="002C384B" w:rsidRPr="00F25657" w:rsidTr="006A2BBE">
        <w:trPr>
          <w:trHeight w:val="1294"/>
        </w:trPr>
        <w:tc>
          <w:tcPr>
            <w:tcW w:w="6804" w:type="dxa"/>
            <w:tcBorders>
              <w:left w:val="single" w:sz="4" w:space="0" w:color="000000"/>
              <w:bottom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Показатели</w:t>
            </w:r>
          </w:p>
          <w:p w:rsidR="002C384B" w:rsidRPr="00F25657" w:rsidRDefault="002C384B" w:rsidP="00BF07A7">
            <w:pPr>
              <w:rPr>
                <w:rFonts w:asciiTheme="minorHAnsi" w:eastAsia="Times New Roman" w:hAnsiTheme="minorHAnsi" w:cstheme="minorHAnsi"/>
                <w:b/>
                <w:sz w:val="22"/>
                <w:szCs w:val="22"/>
              </w:rPr>
            </w:pPr>
          </w:p>
          <w:p w:rsidR="002C384B" w:rsidRPr="00F25657" w:rsidRDefault="002C384B" w:rsidP="006A2BBE">
            <w:pPr>
              <w:rPr>
                <w:rFonts w:asciiTheme="minorHAnsi" w:eastAsia="Times New Roman" w:hAnsiTheme="minorHAnsi" w:cstheme="minorHAnsi"/>
                <w:b/>
                <w:sz w:val="22"/>
                <w:szCs w:val="22"/>
              </w:rPr>
            </w:pPr>
          </w:p>
        </w:tc>
        <w:tc>
          <w:tcPr>
            <w:tcW w:w="2694" w:type="dxa"/>
            <w:tcBorders>
              <w:left w:val="single" w:sz="4" w:space="0" w:color="000000"/>
              <w:bottom w:val="single" w:sz="4" w:space="0" w:color="000000"/>
              <w:right w:val="single" w:sz="4" w:space="0" w:color="000000"/>
            </w:tcBorders>
          </w:tcPr>
          <w:p w:rsidR="002C384B" w:rsidRPr="00F25657" w:rsidRDefault="00574F6E" w:rsidP="006A2BBE">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Тежест</w:t>
            </w: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 Административна информация</w:t>
      </w:r>
    </w:p>
    <w:tbl>
      <w:tblPr>
        <w:tblStyle w:val="1"/>
        <w:tblW w:w="9668" w:type="dxa"/>
        <w:tblInd w:w="-5" w:type="dxa"/>
        <w:tblLayout w:type="fixed"/>
        <w:tblLook w:val="0000" w:firstRow="0" w:lastRow="0" w:firstColumn="0" w:lastColumn="0" w:noHBand="0" w:noVBand="0"/>
      </w:tblPr>
      <w:tblGrid>
        <w:gridCol w:w="9668"/>
      </w:tblGrid>
      <w:tr w:rsidR="002C384B" w:rsidRPr="00F25657" w:rsidTr="00BF07A7">
        <w:tc>
          <w:tcPr>
            <w:tcW w:w="9668" w:type="dxa"/>
            <w:tcBorders>
              <w:top w:val="single" w:sz="4" w:space="0" w:color="000000"/>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ІV.2.1) Номер на договора за предоставяне на безвъзмездна финансова помощ:</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BF07A7">
        <w:trPr>
          <w:trHeight w:val="370"/>
        </w:trPr>
        <w:tc>
          <w:tcPr>
            <w:tcW w:w="9668" w:type="dxa"/>
            <w:tcBorders>
              <w:left w:val="single" w:sz="4" w:space="0" w:color="000000"/>
              <w:right w:val="single" w:sz="4" w:space="0" w:color="000000"/>
            </w:tcBorders>
          </w:tcPr>
          <w:p w:rsidR="002C384B" w:rsidRPr="00F25657" w:rsidRDefault="00065AFB" w:rsidP="00BF07A7">
            <w:pPr>
              <w:jc w:val="both"/>
              <w:rPr>
                <w:rFonts w:asciiTheme="minorHAnsi" w:eastAsia="Times New Roman" w:hAnsiTheme="minorHAnsi" w:cstheme="minorHAnsi"/>
                <w:b/>
                <w:bCs/>
                <w:i/>
                <w:sz w:val="22"/>
                <w:szCs w:val="22"/>
              </w:rPr>
            </w:pPr>
            <w:r w:rsidRPr="00F25657">
              <w:rPr>
                <w:rFonts w:asciiTheme="minorHAnsi" w:hAnsiTheme="minorHAnsi" w:cstheme="minorHAnsi"/>
                <w:b/>
                <w:sz w:val="22"/>
                <w:szCs w:val="22"/>
              </w:rPr>
              <w:lastRenderedPageBreak/>
              <w:t xml:space="preserve">BGCULTURE-2.002-006-C01“ФестивалНО в квартала“ </w:t>
            </w:r>
          </w:p>
          <w:p w:rsidR="002C384B" w:rsidRPr="00F25657" w:rsidRDefault="002C384B" w:rsidP="00BF07A7">
            <w:pPr>
              <w:jc w:val="both"/>
              <w:rPr>
                <w:rFonts w:asciiTheme="minorHAnsi" w:eastAsia="Times New Roman" w:hAnsiTheme="minorHAnsi" w:cstheme="minorHAnsi"/>
                <w:sz w:val="22"/>
                <w:szCs w:val="22"/>
              </w:rPr>
            </w:pPr>
          </w:p>
        </w:tc>
      </w:tr>
      <w:tr w:rsidR="002C384B" w:rsidRPr="00F25657" w:rsidTr="00C73674">
        <w:trPr>
          <w:trHeight w:val="57"/>
        </w:trPr>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ІV.2.2) Условия за получаване на поканата и документацията за участие - спецификации и допълнителни документи </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r w:rsidRPr="00F25657">
              <w:rPr>
                <w:rFonts w:asciiTheme="minorHAnsi" w:eastAsia="Times New Roman" w:hAnsiTheme="minorHAnsi" w:cstheme="minorHAnsi"/>
                <w:color w:val="000000"/>
                <w:sz w:val="22"/>
                <w:szCs w:val="22"/>
              </w:rPr>
              <w:t>Всички документи по процедурата са налични на сайта на програмния оператор Финансов механизъм на европейското икономическо пространство, Норвежки финансов механизъм и на сайта на бенефициента, както следва:</w:t>
            </w:r>
          </w:p>
          <w:p w:rsidR="002C384B" w:rsidRPr="00F25657" w:rsidRDefault="00882785"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color w:val="000000"/>
                <w:sz w:val="22"/>
                <w:szCs w:val="22"/>
              </w:rPr>
            </w:pPr>
            <w:hyperlink r:id="rId10">
              <w:r w:rsidR="002C384B" w:rsidRPr="00F25657">
                <w:rPr>
                  <w:rFonts w:asciiTheme="minorHAnsi" w:eastAsia="Times New Roman" w:hAnsiTheme="minorHAnsi" w:cstheme="minorHAnsi"/>
                  <w:color w:val="0000FF"/>
                  <w:sz w:val="22"/>
                  <w:szCs w:val="22"/>
                  <w:u w:val="single"/>
                </w:rPr>
                <w:t>https://www.eeagrants.bg/pokani/proczeduri-po-pms-118/2014</w:t>
              </w:r>
            </w:hyperlink>
            <w:r w:rsidR="002C384B" w:rsidRPr="00F25657">
              <w:rPr>
                <w:rFonts w:asciiTheme="minorHAnsi" w:eastAsia="Times New Roman" w:hAnsiTheme="minorHAnsi" w:cstheme="minorHAnsi"/>
                <w:color w:val="000000"/>
                <w:sz w:val="22"/>
                <w:szCs w:val="22"/>
              </w:rPr>
              <w:t xml:space="preserve"> - интернет страницата на Финансов механизъм на европейското икономическо пространство, Норвежки</w:t>
            </w:r>
            <w:r w:rsidR="00C73674">
              <w:rPr>
                <w:rFonts w:asciiTheme="minorHAnsi" w:eastAsia="Times New Roman" w:hAnsiTheme="minorHAnsi" w:cstheme="minorHAnsi"/>
                <w:color w:val="000000"/>
                <w:sz w:val="22"/>
                <w:szCs w:val="22"/>
              </w:rPr>
              <w:t xml:space="preserve"> финансов механизъм за България.</w:t>
            </w: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 xml:space="preserve">ІV.2.3) Срок за подаване на оферти </w:t>
            </w:r>
          </w:p>
          <w:p w:rsidR="002C384B" w:rsidRPr="00F25657" w:rsidRDefault="002C384B" w:rsidP="00BF07A7">
            <w:pPr>
              <w:jc w:val="both"/>
              <w:rPr>
                <w:rFonts w:asciiTheme="minorHAnsi" w:eastAsia="Times New Roman" w:hAnsiTheme="minorHAnsi" w:cstheme="minorHAnsi"/>
                <w:b/>
                <w:sz w:val="22"/>
                <w:szCs w:val="22"/>
              </w:rPr>
            </w:pPr>
          </w:p>
          <w:p w:rsidR="002C384B" w:rsidRPr="00F25657" w:rsidRDefault="002C384B" w:rsidP="00BF07A7">
            <w:pPr>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Дата</w:t>
            </w:r>
            <w:r w:rsidRPr="00F25657">
              <w:rPr>
                <w:rFonts w:asciiTheme="minorHAnsi" w:eastAsia="Times New Roman" w:hAnsiTheme="minorHAnsi" w:cstheme="minorHAnsi"/>
                <w:b/>
                <w:sz w:val="22"/>
                <w:szCs w:val="22"/>
              </w:rPr>
              <w:t xml:space="preserve">: </w:t>
            </w:r>
            <w:r w:rsidR="00D26138" w:rsidRPr="003756AE">
              <w:rPr>
                <w:rFonts w:asciiTheme="minorHAnsi" w:eastAsia="Times New Roman" w:hAnsiTheme="minorHAnsi" w:cstheme="minorHAnsi"/>
                <w:sz w:val="22"/>
                <w:szCs w:val="22"/>
              </w:rPr>
              <w:t>08</w:t>
            </w:r>
            <w:r w:rsidRPr="003756AE">
              <w:rPr>
                <w:rFonts w:asciiTheme="minorHAnsi" w:eastAsia="Times New Roman" w:hAnsiTheme="minorHAnsi" w:cstheme="minorHAnsi"/>
                <w:sz w:val="22"/>
                <w:szCs w:val="22"/>
              </w:rPr>
              <w:t>/</w:t>
            </w:r>
            <w:r w:rsidR="00D26138" w:rsidRPr="003756AE">
              <w:rPr>
                <w:rFonts w:asciiTheme="minorHAnsi" w:eastAsia="Times New Roman" w:hAnsiTheme="minorHAnsi" w:cstheme="minorHAnsi"/>
                <w:sz w:val="22"/>
                <w:szCs w:val="22"/>
              </w:rPr>
              <w:t>06</w:t>
            </w:r>
            <w:r w:rsidRPr="003756AE">
              <w:rPr>
                <w:rFonts w:asciiTheme="minorHAnsi" w:eastAsia="Times New Roman" w:hAnsiTheme="minorHAnsi" w:cstheme="minorHAnsi"/>
                <w:sz w:val="22"/>
                <w:szCs w:val="22"/>
              </w:rPr>
              <w:t>/202</w:t>
            </w:r>
            <w:r w:rsidR="00D26138" w:rsidRPr="003756AE">
              <w:rPr>
                <w:rFonts w:asciiTheme="minorHAnsi" w:eastAsia="Times New Roman" w:hAnsiTheme="minorHAnsi" w:cstheme="minorHAnsi"/>
                <w:sz w:val="22"/>
                <w:szCs w:val="22"/>
              </w:rPr>
              <w:t>3</w:t>
            </w:r>
            <w:r w:rsidRPr="003756AE">
              <w:rPr>
                <w:rFonts w:asciiTheme="minorHAnsi" w:eastAsia="Times New Roman" w:hAnsiTheme="minorHAnsi" w:cstheme="minorHAnsi"/>
                <w:sz w:val="22"/>
                <w:szCs w:val="22"/>
              </w:rPr>
              <w:t xml:space="preserve"> </w:t>
            </w:r>
            <w:r w:rsidRPr="003756AE">
              <w:rPr>
                <w:rFonts w:asciiTheme="minorHAnsi" w:eastAsia="Times New Roman" w:hAnsiTheme="minorHAnsi" w:cstheme="minorHAnsi"/>
                <w:i/>
                <w:sz w:val="22"/>
                <w:szCs w:val="22"/>
              </w:rPr>
              <w:t>(дд/мм/гггг)</w:t>
            </w:r>
            <w:r w:rsidRPr="003756AE">
              <w:rPr>
                <w:rFonts w:asciiTheme="minorHAnsi" w:eastAsia="Times New Roman" w:hAnsiTheme="minorHAnsi" w:cstheme="minorHAnsi"/>
                <w:sz w:val="22"/>
                <w:szCs w:val="22"/>
              </w:rPr>
              <w:t xml:space="preserve">                  Час: 17:</w:t>
            </w:r>
            <w:r w:rsidR="00317D13" w:rsidRPr="003756AE">
              <w:rPr>
                <w:rFonts w:asciiTheme="minorHAnsi" w:eastAsia="Times New Roman" w:hAnsiTheme="minorHAnsi" w:cstheme="minorHAnsi"/>
                <w:sz w:val="22"/>
                <w:szCs w:val="22"/>
              </w:rPr>
              <w:t>0</w:t>
            </w:r>
            <w:r w:rsidRPr="003756AE">
              <w:rPr>
                <w:rFonts w:asciiTheme="minorHAnsi" w:eastAsia="Times New Roman" w:hAnsiTheme="minorHAnsi" w:cstheme="minorHAnsi"/>
                <w:sz w:val="22"/>
                <w:szCs w:val="22"/>
              </w:rPr>
              <w:t>0</w:t>
            </w:r>
          </w:p>
          <w:p w:rsidR="002C384B" w:rsidRPr="00F25657" w:rsidRDefault="002C384B" w:rsidP="00BF07A7">
            <w:pPr>
              <w:ind w:right="99" w:firstLine="720"/>
              <w:jc w:val="both"/>
              <w:rPr>
                <w:rFonts w:asciiTheme="minorHAnsi" w:eastAsia="Times New Roman" w:hAnsiTheme="minorHAnsi" w:cstheme="minorHAnsi"/>
                <w:b/>
                <w:sz w:val="22"/>
                <w:szCs w:val="22"/>
              </w:rPr>
            </w:pPr>
            <w:bookmarkStart w:id="2" w:name="_heading=h.2et92p0" w:colFirst="0" w:colLast="0"/>
            <w:bookmarkEnd w:id="2"/>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BF07A7">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t>ІV.2.4) Интернет адреси, на които може да бъде намерена поканата:</w:t>
            </w:r>
          </w:p>
          <w:p w:rsidR="002C384B" w:rsidRPr="00F25657" w:rsidRDefault="002C384B" w:rsidP="00BF07A7">
            <w:pPr>
              <w:pBdr>
                <w:top w:val="nil"/>
                <w:left w:val="nil"/>
                <w:bottom w:val="nil"/>
                <w:right w:val="nil"/>
                <w:between w:val="nil"/>
              </w:pBdr>
              <w:tabs>
                <w:tab w:val="center" w:pos="4153"/>
                <w:tab w:val="right" w:pos="8306"/>
              </w:tabs>
              <w:jc w:val="both"/>
              <w:rPr>
                <w:rFonts w:asciiTheme="minorHAnsi" w:eastAsia="Times New Roman" w:hAnsiTheme="minorHAnsi" w:cstheme="minorHAnsi"/>
                <w:i/>
                <w:color w:val="000000"/>
                <w:sz w:val="22"/>
                <w:szCs w:val="22"/>
              </w:rPr>
            </w:pPr>
          </w:p>
        </w:tc>
      </w:tr>
      <w:tr w:rsidR="002C384B" w:rsidRPr="00F25657" w:rsidTr="00BF07A7">
        <w:tc>
          <w:tcPr>
            <w:tcW w:w="9668" w:type="dxa"/>
            <w:tcBorders>
              <w:left w:val="single" w:sz="4" w:space="0" w:color="000000"/>
              <w:bottom w:val="single" w:sz="4" w:space="0" w:color="000000"/>
              <w:right w:val="single" w:sz="4" w:space="0" w:color="000000"/>
            </w:tcBorders>
          </w:tcPr>
          <w:p w:rsidR="002C384B" w:rsidRPr="00F25657" w:rsidRDefault="002C384B" w:rsidP="00C73674">
            <w:pPr>
              <w:ind w:right="99"/>
              <w:jc w:val="both"/>
              <w:rPr>
                <w:rFonts w:asciiTheme="minorHAnsi" w:eastAsia="Times New Roman" w:hAnsiTheme="minorHAnsi" w:cstheme="minorHAnsi"/>
                <w:i/>
                <w:sz w:val="22"/>
                <w:szCs w:val="22"/>
              </w:rPr>
            </w:pPr>
          </w:p>
          <w:p w:rsidR="002C384B" w:rsidRPr="00F25657" w:rsidRDefault="00882785" w:rsidP="00BF07A7">
            <w:pPr>
              <w:ind w:right="99" w:firstLine="720"/>
              <w:jc w:val="both"/>
              <w:rPr>
                <w:rFonts w:asciiTheme="minorHAnsi" w:eastAsia="Times New Roman" w:hAnsiTheme="minorHAnsi" w:cstheme="minorHAnsi"/>
                <w:sz w:val="22"/>
                <w:szCs w:val="22"/>
              </w:rPr>
            </w:pPr>
            <w:hyperlink r:id="rId11" w:history="1">
              <w:r w:rsidR="002C384B" w:rsidRPr="00F25657">
                <w:rPr>
                  <w:rStyle w:val="Hyperlink"/>
                  <w:rFonts w:asciiTheme="minorHAnsi" w:eastAsia="Times New Roman" w:hAnsiTheme="minorHAnsi" w:cstheme="minorHAnsi"/>
                  <w:b/>
                  <w:sz w:val="22"/>
                  <w:szCs w:val="22"/>
                </w:rPr>
                <w:t>https://www.eeagrants.bg/pokani/proczeduri-po-pms-118/2014</w:t>
              </w:r>
            </w:hyperlink>
            <w:r w:rsidR="002C384B" w:rsidRPr="00F25657">
              <w:rPr>
                <w:rFonts w:asciiTheme="minorHAnsi" w:eastAsia="Times New Roman" w:hAnsiTheme="minorHAnsi" w:cstheme="minorHAnsi"/>
                <w:b/>
                <w:sz w:val="22"/>
                <w:szCs w:val="22"/>
              </w:rPr>
              <w:t xml:space="preserve"> - интернет адреса на единния портал на Финансовите механизми на ЕИП и Норвегия в България </w:t>
            </w:r>
          </w:p>
          <w:p w:rsidR="002C384B" w:rsidRPr="00F25657" w:rsidRDefault="002C384B" w:rsidP="00BF07A7">
            <w:pPr>
              <w:ind w:right="99" w:firstLine="720"/>
              <w:jc w:val="both"/>
              <w:rPr>
                <w:rFonts w:asciiTheme="minorHAnsi" w:eastAsia="Times New Roman" w:hAnsiTheme="minorHAnsi" w:cstheme="minorHAnsi"/>
                <w:b/>
                <w:sz w:val="22"/>
                <w:szCs w:val="22"/>
              </w:rPr>
            </w:pPr>
          </w:p>
        </w:tc>
      </w:tr>
      <w:tr w:rsidR="002C384B" w:rsidRPr="00F25657" w:rsidTr="00BF07A7">
        <w:tblPrEx>
          <w:tblLook w:val="04A0" w:firstRow="1" w:lastRow="0" w:firstColumn="1" w:lastColumn="0" w:noHBand="0" w:noVBand="1"/>
        </w:tblPrEx>
        <w:tc>
          <w:tcPr>
            <w:tcW w:w="9668" w:type="dxa"/>
          </w:tcPr>
          <w:p w:rsidR="002C384B" w:rsidRPr="00F25657" w:rsidRDefault="002C384B" w:rsidP="00BF07A7">
            <w:pPr>
              <w:pStyle w:val="Footer"/>
              <w:autoSpaceDE w:val="0"/>
              <w:snapToGrid w:val="0"/>
              <w:jc w:val="both"/>
              <w:rPr>
                <w:rFonts w:asciiTheme="minorHAnsi" w:hAnsiTheme="minorHAnsi" w:cstheme="minorHAnsi"/>
                <w:b/>
                <w:bCs/>
                <w:sz w:val="22"/>
                <w:szCs w:val="22"/>
              </w:rPr>
            </w:pPr>
          </w:p>
          <w:p w:rsidR="002C384B" w:rsidRPr="00F25657" w:rsidRDefault="002C384B" w:rsidP="00BF07A7">
            <w:pPr>
              <w:pStyle w:val="Footer"/>
              <w:autoSpaceDE w:val="0"/>
              <w:snapToGrid w:val="0"/>
              <w:jc w:val="both"/>
              <w:rPr>
                <w:rFonts w:asciiTheme="minorHAnsi" w:hAnsiTheme="minorHAnsi" w:cstheme="minorHAnsi"/>
                <w:b/>
                <w:bCs/>
                <w:sz w:val="22"/>
                <w:szCs w:val="22"/>
              </w:rPr>
            </w:pPr>
            <w:r w:rsidRPr="00F25657">
              <w:rPr>
                <w:rFonts w:asciiTheme="minorHAnsi" w:hAnsiTheme="minorHAnsi" w:cstheme="minorHAnsi"/>
                <w:b/>
                <w:bCs/>
                <w:sz w:val="22"/>
                <w:szCs w:val="22"/>
              </w:rPr>
              <w:t xml:space="preserve">ІV.2.5) Срок на валидност на офертите </w:t>
            </w:r>
          </w:p>
          <w:p w:rsidR="002C384B" w:rsidRPr="00F25657" w:rsidRDefault="002C384B" w:rsidP="00BF07A7">
            <w:pPr>
              <w:pStyle w:val="Footer"/>
              <w:autoSpaceDE w:val="0"/>
              <w:jc w:val="both"/>
              <w:rPr>
                <w:rFonts w:asciiTheme="minorHAnsi" w:hAnsiTheme="minorHAnsi" w:cstheme="minorHAnsi"/>
                <w:sz w:val="22"/>
                <w:szCs w:val="22"/>
              </w:rPr>
            </w:pPr>
          </w:p>
          <w:p w:rsidR="002C384B" w:rsidRPr="00F25657" w:rsidRDefault="002C384B" w:rsidP="00BF07A7">
            <w:pPr>
              <w:pStyle w:val="Footer"/>
              <w:autoSpaceDE w:val="0"/>
              <w:jc w:val="both"/>
              <w:rPr>
                <w:rFonts w:asciiTheme="minorHAnsi" w:hAnsiTheme="minorHAnsi" w:cstheme="minorHAnsi"/>
                <w:i/>
                <w:sz w:val="22"/>
                <w:szCs w:val="22"/>
              </w:rPr>
            </w:pPr>
            <w:r w:rsidRPr="00F25657">
              <w:rPr>
                <w:rFonts w:asciiTheme="minorHAnsi" w:hAnsiTheme="minorHAnsi" w:cstheme="minorHAnsi"/>
                <w:i/>
                <w:iCs/>
                <w:sz w:val="22"/>
                <w:szCs w:val="22"/>
              </w:rPr>
              <w:t>90 дни</w:t>
            </w:r>
            <w:r w:rsidRPr="00F25657">
              <w:rPr>
                <w:rFonts w:asciiTheme="minorHAnsi" w:hAnsiTheme="minorHAnsi" w:cstheme="minorHAnsi"/>
                <w:sz w:val="22"/>
                <w:szCs w:val="22"/>
              </w:rPr>
              <w:t xml:space="preserve"> </w:t>
            </w:r>
            <w:r w:rsidRPr="00F25657">
              <w:rPr>
                <w:rFonts w:asciiTheme="minorHAnsi" w:hAnsiTheme="minorHAnsi" w:cstheme="minorHAnsi"/>
                <w:i/>
                <w:sz w:val="22"/>
                <w:szCs w:val="22"/>
              </w:rPr>
              <w:t>от крайния срок за получаване на оферти</w:t>
            </w:r>
          </w:p>
          <w:p w:rsidR="002C384B" w:rsidRPr="00F25657" w:rsidRDefault="002C384B" w:rsidP="00BF07A7">
            <w:pPr>
              <w:pStyle w:val="Footer"/>
              <w:autoSpaceDE w:val="0"/>
              <w:jc w:val="both"/>
              <w:rPr>
                <w:rFonts w:asciiTheme="minorHAnsi" w:hAnsiTheme="minorHAnsi" w:cstheme="minorHAnsi"/>
                <w:i/>
                <w:sz w:val="22"/>
                <w:szCs w:val="22"/>
              </w:rPr>
            </w:pPr>
          </w:p>
        </w:tc>
      </w:tr>
      <w:tr w:rsidR="002C384B" w:rsidRPr="00F25657" w:rsidTr="00BF07A7">
        <w:tblPrEx>
          <w:tblLook w:val="04A0" w:firstRow="1" w:lastRow="0" w:firstColumn="1" w:lastColumn="0" w:noHBand="0" w:noVBand="1"/>
        </w:tblPrEx>
        <w:tc>
          <w:tcPr>
            <w:tcW w:w="9668" w:type="dxa"/>
          </w:tcPr>
          <w:p w:rsidR="002C384B" w:rsidRPr="00747DCE" w:rsidRDefault="002C384B" w:rsidP="00BF07A7">
            <w:pPr>
              <w:pStyle w:val="Footer"/>
              <w:autoSpaceDE w:val="0"/>
              <w:snapToGrid w:val="0"/>
              <w:jc w:val="both"/>
              <w:rPr>
                <w:rFonts w:asciiTheme="minorHAnsi" w:hAnsiTheme="minorHAnsi" w:cstheme="minorHAnsi"/>
                <w:b/>
                <w:bCs/>
                <w:sz w:val="22"/>
                <w:szCs w:val="22"/>
              </w:rPr>
            </w:pPr>
            <w:r w:rsidRPr="00747DCE">
              <w:rPr>
                <w:rFonts w:asciiTheme="minorHAnsi" w:hAnsiTheme="minorHAnsi" w:cstheme="minorHAnsi"/>
                <w:b/>
                <w:bCs/>
                <w:sz w:val="22"/>
                <w:szCs w:val="22"/>
              </w:rPr>
              <w:t>ІV.2.6) Условия при отваряне на офертите</w:t>
            </w:r>
          </w:p>
          <w:p w:rsidR="002C384B" w:rsidRPr="00747DCE" w:rsidRDefault="002C384B" w:rsidP="00BF07A7">
            <w:pPr>
              <w:autoSpaceDE w:val="0"/>
              <w:jc w:val="both"/>
              <w:rPr>
                <w:rFonts w:asciiTheme="minorHAnsi" w:hAnsiTheme="minorHAnsi" w:cstheme="minorHAnsi"/>
                <w:sz w:val="22"/>
                <w:szCs w:val="22"/>
              </w:rPr>
            </w:pPr>
            <w:r w:rsidRPr="00747DCE">
              <w:rPr>
                <w:rFonts w:asciiTheme="minorHAnsi" w:hAnsiTheme="minorHAnsi" w:cstheme="minorHAnsi"/>
                <w:sz w:val="22"/>
                <w:szCs w:val="22"/>
              </w:rPr>
              <w:t>Дата</w:t>
            </w:r>
            <w:r w:rsidRPr="00747DCE">
              <w:rPr>
                <w:rFonts w:asciiTheme="minorHAnsi" w:hAnsiTheme="minorHAnsi" w:cstheme="minorHAnsi"/>
                <w:b/>
                <w:bCs/>
                <w:sz w:val="22"/>
                <w:szCs w:val="22"/>
              </w:rPr>
              <w:t xml:space="preserve">: </w:t>
            </w:r>
            <w:r w:rsidR="00D26138" w:rsidRPr="00747DCE">
              <w:rPr>
                <w:rFonts w:asciiTheme="minorHAnsi" w:hAnsiTheme="minorHAnsi" w:cstheme="minorHAnsi"/>
                <w:bCs/>
                <w:sz w:val="22"/>
                <w:szCs w:val="22"/>
              </w:rPr>
              <w:t>09</w:t>
            </w:r>
            <w:r w:rsidRPr="00747DCE">
              <w:rPr>
                <w:rFonts w:asciiTheme="minorHAnsi" w:hAnsiTheme="minorHAnsi" w:cstheme="minorHAnsi"/>
                <w:sz w:val="22"/>
                <w:szCs w:val="22"/>
              </w:rPr>
              <w:t>.0</w:t>
            </w:r>
            <w:r w:rsidR="00D26138" w:rsidRPr="00747DCE">
              <w:rPr>
                <w:rFonts w:asciiTheme="minorHAnsi" w:hAnsiTheme="minorHAnsi" w:cstheme="minorHAnsi"/>
                <w:sz w:val="22"/>
                <w:szCs w:val="22"/>
              </w:rPr>
              <w:t>6</w:t>
            </w:r>
            <w:r w:rsidRPr="00747DCE">
              <w:rPr>
                <w:rFonts w:asciiTheme="minorHAnsi" w:hAnsiTheme="minorHAnsi" w:cstheme="minorHAnsi"/>
                <w:sz w:val="22"/>
                <w:szCs w:val="22"/>
              </w:rPr>
              <w:t>.202</w:t>
            </w:r>
            <w:r w:rsidR="00D26138" w:rsidRPr="00747DCE">
              <w:rPr>
                <w:rFonts w:asciiTheme="minorHAnsi" w:hAnsiTheme="minorHAnsi" w:cstheme="minorHAnsi"/>
                <w:sz w:val="22"/>
                <w:szCs w:val="22"/>
              </w:rPr>
              <w:t>3</w:t>
            </w:r>
            <w:r w:rsidRPr="00747DCE">
              <w:rPr>
                <w:rFonts w:asciiTheme="minorHAnsi" w:hAnsiTheme="minorHAnsi" w:cstheme="minorHAnsi"/>
                <w:i/>
                <w:sz w:val="22"/>
                <w:szCs w:val="22"/>
              </w:rPr>
              <w:t>(дд/мм/гггг)</w:t>
            </w:r>
            <w:r w:rsidRPr="00747DCE">
              <w:rPr>
                <w:rFonts w:asciiTheme="minorHAnsi" w:hAnsiTheme="minorHAnsi" w:cstheme="minorHAnsi"/>
                <w:sz w:val="22"/>
                <w:szCs w:val="22"/>
              </w:rPr>
              <w:t xml:space="preserve"> </w:t>
            </w:r>
          </w:p>
          <w:p w:rsidR="002C384B" w:rsidRPr="00747DCE" w:rsidRDefault="002C384B" w:rsidP="00BF07A7">
            <w:pPr>
              <w:autoSpaceDE w:val="0"/>
              <w:jc w:val="both"/>
              <w:rPr>
                <w:rFonts w:asciiTheme="minorHAnsi" w:hAnsiTheme="minorHAnsi" w:cstheme="minorHAnsi"/>
                <w:b/>
                <w:bCs/>
                <w:sz w:val="22"/>
                <w:szCs w:val="22"/>
              </w:rPr>
            </w:pPr>
            <w:r w:rsidRPr="00747DCE">
              <w:rPr>
                <w:rFonts w:asciiTheme="minorHAnsi" w:hAnsiTheme="minorHAnsi" w:cstheme="minorHAnsi"/>
                <w:sz w:val="22"/>
                <w:szCs w:val="22"/>
              </w:rPr>
              <w:t xml:space="preserve">Час: 10.00ч. </w:t>
            </w:r>
          </w:p>
          <w:p w:rsidR="002C384B" w:rsidRPr="00747DCE" w:rsidRDefault="002C384B" w:rsidP="00C73674">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Място </w:t>
            </w: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w:t>
            </w:r>
            <w:r w:rsidRPr="00747DCE">
              <w:rPr>
                <w:rFonts w:asciiTheme="minorHAnsi" w:hAnsiTheme="minorHAnsi" w:cstheme="minorHAnsi"/>
                <w:sz w:val="22"/>
                <w:szCs w:val="22"/>
              </w:rPr>
              <w:t>:</w:t>
            </w:r>
            <w:r w:rsidR="00C73674" w:rsidRPr="00747DCE">
              <w:rPr>
                <w:rFonts w:asciiTheme="minorHAnsi" w:hAnsiTheme="minorHAnsi" w:cstheme="minorHAnsi"/>
                <w:sz w:val="22"/>
                <w:szCs w:val="22"/>
              </w:rPr>
              <w:t xml:space="preserve"> гр. Габрово</w:t>
            </w:r>
            <w:r w:rsidRPr="00747DCE">
              <w:rPr>
                <w:rFonts w:asciiTheme="minorHAnsi" w:hAnsiTheme="minorHAnsi" w:cstheme="minorHAnsi"/>
                <w:sz w:val="22"/>
                <w:szCs w:val="22"/>
              </w:rPr>
              <w:t xml:space="preserve">, </w:t>
            </w:r>
            <w:r w:rsidR="00A13D3B" w:rsidRPr="00747DCE">
              <w:rPr>
                <w:rFonts w:asciiTheme="minorHAnsi" w:hAnsiTheme="minorHAnsi" w:cstheme="minorHAnsi"/>
                <w:sz w:val="22"/>
                <w:szCs w:val="22"/>
              </w:rPr>
              <w:t>ул.“Козлодуй“3</w:t>
            </w:r>
          </w:p>
          <w:p w:rsidR="002C384B" w:rsidRPr="00747DCE" w:rsidRDefault="002C384B" w:rsidP="00BF07A7">
            <w:pPr>
              <w:pStyle w:val="Footer"/>
              <w:autoSpaceDE w:val="0"/>
              <w:jc w:val="both"/>
              <w:rPr>
                <w:rFonts w:asciiTheme="minorHAnsi" w:hAnsiTheme="minorHAnsi" w:cstheme="minorHAnsi"/>
                <w:sz w:val="22"/>
                <w:szCs w:val="22"/>
              </w:rPr>
            </w:pPr>
          </w:p>
          <w:p w:rsidR="002C384B" w:rsidRPr="00747DCE" w:rsidRDefault="002C384B" w:rsidP="00BF07A7">
            <w:pPr>
              <w:pStyle w:val="Footer"/>
              <w:autoSpaceDE w:val="0"/>
              <w:jc w:val="both"/>
              <w:rPr>
                <w:rFonts w:asciiTheme="minorHAnsi" w:hAnsiTheme="minorHAnsi" w:cstheme="minorHAnsi"/>
                <w:sz w:val="22"/>
                <w:szCs w:val="22"/>
              </w:rPr>
            </w:pPr>
            <w:r w:rsidRPr="00747DCE">
              <w:rPr>
                <w:rFonts w:asciiTheme="minorHAnsi" w:hAnsiTheme="minorHAnsi" w:cstheme="minorHAnsi"/>
                <w:sz w:val="22"/>
                <w:szCs w:val="22"/>
              </w:rPr>
              <w:t xml:space="preserve">Лица, които могат да присъстват при отварянето на офертите </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i/>
                <w:sz w:val="22"/>
                <w:szCs w:val="22"/>
              </w:rPr>
              <w:t>(</w:t>
            </w:r>
            <w:r w:rsidRPr="00747DCE">
              <w:rPr>
                <w:rFonts w:asciiTheme="minorHAnsi" w:hAnsiTheme="minorHAnsi" w:cstheme="minorHAnsi"/>
                <w:i/>
                <w:iCs/>
                <w:sz w:val="22"/>
                <w:szCs w:val="22"/>
              </w:rPr>
              <w:t>когато е приложимо</w:t>
            </w:r>
            <w:r w:rsidRPr="00747DCE">
              <w:rPr>
                <w:rFonts w:asciiTheme="minorHAnsi" w:hAnsiTheme="minorHAnsi" w:cstheme="minorHAnsi"/>
                <w:i/>
                <w:sz w:val="22"/>
                <w:szCs w:val="22"/>
              </w:rPr>
              <w:t xml:space="preserve">)      </w:t>
            </w:r>
            <w:r w:rsidRPr="00747DCE">
              <w:rPr>
                <w:rFonts w:asciiTheme="minorHAnsi" w:hAnsiTheme="minorHAnsi" w:cstheme="minorHAnsi"/>
                <w:b/>
                <w:bCs/>
                <w:sz w:val="22"/>
                <w:szCs w:val="22"/>
              </w:rPr>
              <w:t xml:space="preserve">да </w:t>
            </w:r>
            <w:r w:rsidRPr="00747DCE">
              <w:rPr>
                <w:rFonts w:asciiTheme="minorHAnsi" w:hAnsiTheme="minorHAnsi" w:cstheme="minorHAnsi"/>
                <w:b/>
                <w:bCs/>
                <w:sz w:val="22"/>
                <w:szCs w:val="22"/>
                <w:bdr w:val="single" w:sz="4" w:space="0" w:color="auto"/>
              </w:rPr>
              <w:t>Х</w:t>
            </w:r>
            <w:r w:rsidRPr="00747DCE">
              <w:rPr>
                <w:rFonts w:asciiTheme="minorHAnsi" w:hAnsiTheme="minorHAnsi" w:cstheme="minorHAnsi"/>
                <w:b/>
                <w:bCs/>
                <w:sz w:val="22"/>
                <w:szCs w:val="22"/>
              </w:rPr>
              <w:t xml:space="preserve">       не </w:t>
            </w:r>
            <w:r w:rsidRPr="00747DCE">
              <w:rPr>
                <w:rFonts w:asciiTheme="minorHAnsi" w:hAnsiTheme="minorHAnsi" w:cstheme="minorHAnsi"/>
                <w:b/>
                <w:bCs/>
                <w:sz w:val="22"/>
                <w:szCs w:val="22"/>
              </w:rPr>
              <w:t></w:t>
            </w:r>
          </w:p>
          <w:p w:rsidR="002C384B" w:rsidRPr="00747DCE"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_______________________________________________________________________</w:t>
            </w:r>
          </w:p>
          <w:p w:rsidR="002C384B" w:rsidRPr="00F25657" w:rsidRDefault="002C384B" w:rsidP="00BF07A7">
            <w:pPr>
              <w:pStyle w:val="Footer"/>
              <w:autoSpaceDE w:val="0"/>
              <w:jc w:val="both"/>
              <w:rPr>
                <w:rFonts w:asciiTheme="minorHAnsi" w:hAnsiTheme="minorHAnsi" w:cstheme="minorHAnsi"/>
                <w:b/>
                <w:bCs/>
                <w:sz w:val="22"/>
                <w:szCs w:val="22"/>
              </w:rPr>
            </w:pPr>
            <w:r w:rsidRPr="00747DCE">
              <w:rPr>
                <w:rFonts w:asciiTheme="minorHAnsi" w:hAnsiTheme="minorHAnsi" w:cstheme="minorHAnsi"/>
                <w:b/>
                <w:bCs/>
                <w:sz w:val="22"/>
                <w:szCs w:val="22"/>
              </w:rPr>
              <w:t>1. Представител/и на програмния опера</w:t>
            </w:r>
            <w:r w:rsidR="00C73674" w:rsidRPr="00747DCE">
              <w:rPr>
                <w:rFonts w:asciiTheme="minorHAnsi" w:hAnsiTheme="minorHAnsi" w:cstheme="minorHAnsi"/>
                <w:b/>
                <w:bCs/>
                <w:sz w:val="22"/>
                <w:szCs w:val="22"/>
              </w:rPr>
              <w:t>тор – Министерство на културата.</w:t>
            </w:r>
          </w:p>
          <w:p w:rsidR="002C384B" w:rsidRPr="00F25657" w:rsidRDefault="002C384B" w:rsidP="00BF07A7">
            <w:pPr>
              <w:pStyle w:val="Footer"/>
              <w:autoSpaceDE w:val="0"/>
              <w:jc w:val="both"/>
              <w:rPr>
                <w:rFonts w:asciiTheme="minorHAnsi" w:hAnsiTheme="minorHAnsi" w:cstheme="minorHAnsi"/>
                <w:b/>
                <w:bCs/>
                <w:sz w:val="22"/>
                <w:szCs w:val="22"/>
              </w:rPr>
            </w:pPr>
          </w:p>
        </w:tc>
      </w:tr>
    </w:tbl>
    <w:p w:rsidR="002C384B" w:rsidRPr="00F25657" w:rsidRDefault="002C384B" w:rsidP="002C384B">
      <w:pPr>
        <w:jc w:val="both"/>
        <w:rPr>
          <w:rFonts w:asciiTheme="minorHAnsi" w:eastAsia="Times New Roman" w:hAnsiTheme="minorHAnsi" w:cstheme="minorHAnsi"/>
          <w:b/>
          <w:sz w:val="22"/>
          <w:szCs w:val="22"/>
        </w:rPr>
      </w:pPr>
    </w:p>
    <w:p w:rsidR="002C384B" w:rsidRPr="00F25657" w:rsidRDefault="002C384B" w:rsidP="002C384B">
      <w:pPr>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lastRenderedPageBreak/>
        <w:t xml:space="preserve">РАЗДЕЛ V: СПИСЪК  НА  ДОКУМЕНТИТЕ, КОИТО СЛЕДВА  ДА  СЪДЪРЖАТ ОФЕРТИТЕ ЗА УЧАСТИЕ </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Постановление № 118 от 20.05.2014 г. на М</w:t>
      </w:r>
      <w:r w:rsidR="00C73674">
        <w:rPr>
          <w:rFonts w:asciiTheme="minorHAnsi" w:eastAsia="Times New Roman" w:hAnsiTheme="minorHAnsi" w:cstheme="minorHAnsi"/>
          <w:sz w:val="22"/>
          <w:szCs w:val="22"/>
        </w:rPr>
        <w:t>инистерски съвет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Декларация по чл. 22, ал. 2, т. 1 и ал.6 от ПМС № 118/20.05.2014 г. – по образец. При подписване на договора за възлагане, липсата на обстоятелствата, посочени в декларацията се доказва с предоставяне на документи, издадени от компетентен орган, или със заверено от кандидата извлечение от електронен/публичен регистър, или еквивалентен документ от съдебен или административен орган от държавата, в която е установен;</w:t>
      </w:r>
    </w:p>
    <w:p w:rsidR="002C384B" w:rsidRPr="00F25657" w:rsidRDefault="002C384B" w:rsidP="00C73674">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Документи, удостоверяващи правния статус на кандидата по т. ІІІ.2.1. от публичната обява: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3.1</w:t>
      </w:r>
      <w:r w:rsidR="002C384B" w:rsidRPr="00F25657">
        <w:rPr>
          <w:rFonts w:asciiTheme="minorHAnsi" w:eastAsia="Times New Roman" w:hAnsiTheme="minorHAnsi" w:cstheme="minorHAnsi"/>
          <w:sz w:val="22"/>
          <w:szCs w:val="22"/>
        </w:rPr>
        <w:t>. Кандидат неперсонифицирано обединение представя оригинал или нотариално заверено копие на документ за създаване на обединение, подписан от лицата в обединението, в който е посочен представляващият обединението. Когато в договора не е посочено лицето, което представлява участниците в обединението, се представя документ, подписан от лицата в обединението, в който се посочва представляващият (Бенефициентът не поставя изискване за регистрация на обединението като самостоятелно юридическо лице при подаване на оферта за участие в процедурата);</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3.2</w:t>
      </w:r>
      <w:r w:rsidR="002C384B" w:rsidRPr="00F25657">
        <w:rPr>
          <w:rFonts w:asciiTheme="minorHAnsi" w:eastAsia="Times New Roman" w:hAnsiTheme="minorHAnsi" w:cstheme="minorHAnsi"/>
          <w:sz w:val="22"/>
          <w:szCs w:val="22"/>
        </w:rPr>
        <w:t>. Кандидат, който не е регистриран по Търговския закон, представя удостоверение за актуално състояние (заверено копие). Документът следва да бъде издаден не по-рано от 3 (три) месеца преди датата на представяне на офертата за участие в процедурата (Обединенията представят такива удостоверения за всички лица, включени в обединението);</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3.3</w:t>
      </w:r>
      <w:r w:rsidR="002C384B" w:rsidRPr="00F25657">
        <w:rPr>
          <w:rFonts w:asciiTheme="minorHAnsi" w:eastAsia="Times New Roman" w:hAnsiTheme="minorHAnsi" w:cstheme="minorHAnsi"/>
          <w:sz w:val="22"/>
          <w:szCs w:val="22"/>
        </w:rPr>
        <w:t>. Кандидат, физическо лице представя/посочва в декларация лични данни в свободен текст.</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3.4</w:t>
      </w:r>
      <w:r w:rsidR="002C384B" w:rsidRPr="00F25657">
        <w:rPr>
          <w:rFonts w:asciiTheme="minorHAnsi" w:eastAsia="Times New Roman" w:hAnsiTheme="minorHAnsi" w:cstheme="minorHAnsi"/>
          <w:sz w:val="22"/>
          <w:szCs w:val="22"/>
        </w:rPr>
        <w:t>. Подизпълнител (когато се предвижда участие на подизпълнител/и) представя документ за регистрация (за всеки от подизпълнителите);</w:t>
      </w:r>
    </w:p>
    <w:p w:rsidR="002C384B" w:rsidRPr="00F25657" w:rsidRDefault="00D26138"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3.5</w:t>
      </w:r>
      <w:r w:rsidR="002C384B" w:rsidRPr="00F25657">
        <w:rPr>
          <w:rFonts w:asciiTheme="minorHAnsi" w:eastAsia="Times New Roman" w:hAnsiTheme="minorHAnsi" w:cstheme="minorHAnsi"/>
          <w:sz w:val="22"/>
          <w:szCs w:val="22"/>
        </w:rPr>
        <w:t>. Чуждестранно лице представя съответен еквивалентен документ или декларация, ако е физическо лице или извлечение от съдебен регистър или съответен еквивалентен документ, издаден от съдебен или административен орган в държавата, в която е установен, придружени с превод на български език, извършен от преводач.</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Декларация за подизпълнителите, които ще участват в изпълнението на предмета на процедурата и дела на тяхното участие (когато кандидатът предвижда да ползва подизпълнители) – свободен текст.</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 xml:space="preserve">5. Декларация за съгласие за събирането и обработването на лични данни - по образец. </w:t>
      </w:r>
    </w:p>
    <w:p w:rsidR="002C384B" w:rsidRPr="00F25657" w:rsidRDefault="002C384B" w:rsidP="002C384B">
      <w:pPr>
        <w:spacing w:after="120"/>
        <w:jc w:val="both"/>
        <w:rPr>
          <w:rFonts w:asciiTheme="minorHAnsi" w:eastAsia="Times New Roman" w:hAnsiTheme="minorHAnsi" w:cstheme="minorHAnsi"/>
          <w:b/>
          <w:sz w:val="22"/>
          <w:szCs w:val="22"/>
        </w:rPr>
      </w:pPr>
      <w:r w:rsidRPr="00F25657">
        <w:rPr>
          <w:rFonts w:asciiTheme="minorHAnsi" w:eastAsia="Times New Roman" w:hAnsiTheme="minorHAnsi" w:cstheme="minorHAnsi"/>
          <w:b/>
          <w:sz w:val="22"/>
          <w:szCs w:val="22"/>
        </w:rPr>
        <w:lastRenderedPageBreak/>
        <w:t>РАЗДЕЛ VI: ПРИЛОЖЕНИЯ КЪМ НАСТОЯЩАТА ПУБЛИЧНА ОБЯВА:</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1. Оферта по ПМС № 118/20.05.2014 г - по образец;</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2. Образец на декларация по чл. 22, ал.2, т.1 от ПМС №118/20.05.2014 г.;</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3. Изисквания към офертите;</w:t>
      </w:r>
    </w:p>
    <w:p w:rsidR="002C384B" w:rsidRPr="00F25657" w:rsidRDefault="002C384B"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4. Техническа спецификация;</w:t>
      </w:r>
    </w:p>
    <w:p w:rsidR="002C384B" w:rsidRPr="00F25657"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5</w:t>
      </w:r>
      <w:r w:rsidR="002C384B" w:rsidRPr="00F25657">
        <w:rPr>
          <w:rFonts w:asciiTheme="minorHAnsi" w:eastAsia="Times New Roman" w:hAnsiTheme="minorHAnsi" w:cstheme="minorHAnsi"/>
          <w:sz w:val="22"/>
          <w:szCs w:val="22"/>
        </w:rPr>
        <w:t>. Проект на договор;</w:t>
      </w:r>
    </w:p>
    <w:p w:rsidR="003922D4" w:rsidRDefault="002856BC" w:rsidP="002C384B">
      <w:pPr>
        <w:spacing w:after="120"/>
        <w:jc w:val="both"/>
        <w:rPr>
          <w:rFonts w:asciiTheme="minorHAnsi" w:eastAsia="Times New Roman" w:hAnsiTheme="minorHAnsi" w:cstheme="minorHAnsi"/>
          <w:sz w:val="22"/>
          <w:szCs w:val="22"/>
        </w:rPr>
      </w:pPr>
      <w:r w:rsidRPr="00F25657">
        <w:rPr>
          <w:rFonts w:asciiTheme="minorHAnsi" w:eastAsia="Times New Roman" w:hAnsiTheme="minorHAnsi" w:cstheme="minorHAnsi"/>
          <w:sz w:val="22"/>
          <w:szCs w:val="22"/>
        </w:rPr>
        <w:t>6</w:t>
      </w:r>
      <w:r w:rsidR="002C384B" w:rsidRPr="00F25657">
        <w:rPr>
          <w:rFonts w:asciiTheme="minorHAnsi" w:eastAsia="Times New Roman" w:hAnsiTheme="minorHAnsi" w:cstheme="minorHAnsi"/>
          <w:sz w:val="22"/>
          <w:szCs w:val="22"/>
        </w:rPr>
        <w:t>. Декларация за съгласие за събирането и обработването на лични данни - по образец.</w:t>
      </w:r>
    </w:p>
    <w:p w:rsidR="00C55B47" w:rsidRDefault="00C55B47" w:rsidP="002C384B">
      <w:pPr>
        <w:spacing w:after="120"/>
        <w:jc w:val="both"/>
        <w:rPr>
          <w:rFonts w:asciiTheme="minorHAnsi" w:eastAsia="Times New Roman" w:hAnsiTheme="minorHAnsi" w:cstheme="minorHAnsi"/>
          <w:sz w:val="22"/>
          <w:szCs w:val="22"/>
        </w:rPr>
      </w:pPr>
      <w:bookmarkStart w:id="3" w:name="_GoBack"/>
      <w:bookmarkEnd w:id="3"/>
    </w:p>
    <w:sectPr w:rsidR="00C55B47" w:rsidSect="003A1D82">
      <w:headerReference w:type="default" r:id="rId12"/>
      <w:footerReference w:type="default" r:id="rId13"/>
      <w:pgSz w:w="12240" w:h="15840"/>
      <w:pgMar w:top="270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785" w:rsidRDefault="00882785" w:rsidP="003922D4">
      <w:pPr>
        <w:spacing w:after="0" w:line="240" w:lineRule="auto"/>
      </w:pPr>
      <w:r>
        <w:separator/>
      </w:r>
    </w:p>
  </w:endnote>
  <w:endnote w:type="continuationSeparator" w:id="0">
    <w:p w:rsidR="00882785" w:rsidRDefault="00882785" w:rsidP="0039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ECC" w:rsidRDefault="00711ECC" w:rsidP="00711ECC">
    <w:pPr>
      <w:ind w:firstLine="720"/>
      <w:jc w:val="both"/>
      <w:rPr>
        <w:rFonts w:ascii="Arial" w:hAnsi="Arial" w:cs="Arial"/>
        <w:bCs/>
        <w:sz w:val="18"/>
        <w:szCs w:val="18"/>
      </w:rPr>
    </w:pPr>
  </w:p>
  <w:p w:rsidR="00711ECC" w:rsidRPr="005A4E43" w:rsidRDefault="00711ECC" w:rsidP="005A4E43">
    <w:pPr>
      <w:jc w:val="center"/>
      <w:rPr>
        <w:rFonts w:asciiTheme="minorHAnsi" w:hAnsiTheme="minorHAnsi" w:cstheme="minorHAnsi"/>
        <w:b/>
        <w:bCs/>
        <w:sz w:val="16"/>
        <w:szCs w:val="16"/>
      </w:rPr>
    </w:pPr>
    <w:r w:rsidRPr="005A4E43">
      <w:rPr>
        <w:rFonts w:asciiTheme="minorHAnsi" w:hAnsiTheme="minorHAnsi" w:cstheme="minorHAnsi"/>
        <w:bCs/>
        <w:sz w:val="16"/>
        <w:szCs w:val="16"/>
      </w:rPr>
      <w:t>Проект BGCULTURE-2.002-00</w:t>
    </w:r>
    <w:r w:rsidR="005A4E43" w:rsidRPr="005A4E43">
      <w:rPr>
        <w:rFonts w:asciiTheme="minorHAnsi" w:hAnsiTheme="minorHAnsi" w:cstheme="minorHAnsi"/>
        <w:bCs/>
        <w:sz w:val="16"/>
        <w:szCs w:val="16"/>
      </w:rPr>
      <w:t xml:space="preserve">6-C01“ФестивалНО в квартала“, </w:t>
    </w:r>
    <w:r w:rsidRPr="005A4E43">
      <w:rPr>
        <w:rFonts w:asciiTheme="minorHAnsi" w:hAnsiTheme="minorHAnsi" w:cstheme="minorHAnsi"/>
        <w:bCs/>
        <w:sz w:val="16"/>
        <w:szCs w:val="16"/>
      </w:rPr>
      <w:t>договор № РА14-Р2-2.2-РД-3 от 05.10.2022 г</w:t>
    </w:r>
    <w:r w:rsidR="005A4E43" w:rsidRPr="005A4E43">
      <w:rPr>
        <w:rFonts w:asciiTheme="minorHAnsi" w:hAnsiTheme="minorHAnsi" w:cstheme="minorHAnsi"/>
        <w:bCs/>
        <w:sz w:val="16"/>
        <w:szCs w:val="16"/>
      </w:rPr>
      <w:t>.</w:t>
    </w:r>
    <w:r w:rsidR="005A4E43">
      <w:rPr>
        <w:rFonts w:asciiTheme="minorHAnsi" w:hAnsiTheme="minorHAnsi" w:cstheme="minorHAnsi"/>
        <w:b/>
        <w:bCs/>
        <w:sz w:val="16"/>
        <w:szCs w:val="16"/>
      </w:rPr>
      <w:t xml:space="preserve"> </w:t>
    </w:r>
    <w:r w:rsidR="005A4E43" w:rsidRPr="005A4E43">
      <w:rPr>
        <w:rFonts w:asciiTheme="minorHAnsi" w:hAnsiTheme="minorHAnsi" w:cstheme="minorHAnsi"/>
        <w:sz w:val="16"/>
        <w:szCs w:val="16"/>
      </w:rPr>
      <w:t>се</w:t>
    </w:r>
    <w:r w:rsidR="005A4E43">
      <w:rPr>
        <w:rFonts w:asciiTheme="minorHAnsi" w:hAnsiTheme="minorHAnsi" w:cstheme="minorHAnsi"/>
        <w:bCs/>
        <w:sz w:val="16"/>
        <w:szCs w:val="16"/>
      </w:rPr>
      <w:t xml:space="preserve"> осъществява в рамките на </w:t>
    </w:r>
    <w:r w:rsidRPr="005A4E43">
      <w:rPr>
        <w:rFonts w:asciiTheme="minorHAnsi" w:hAnsiTheme="minorHAnsi" w:cstheme="minorHAnsi"/>
        <w:bCs/>
        <w:sz w:val="16"/>
        <w:szCs w:val="16"/>
      </w:rPr>
      <w:t xml:space="preserve">програма РА14„Културно предприемачество, наследство и сътрудничество“, финансирана по </w:t>
    </w:r>
    <w:r w:rsidR="005A4E43">
      <w:rPr>
        <w:rFonts w:asciiTheme="minorHAnsi" w:hAnsiTheme="minorHAnsi" w:cstheme="minorHAnsi"/>
        <w:bCs/>
        <w:sz w:val="16"/>
        <w:szCs w:val="16"/>
      </w:rPr>
      <w:t>ФМ на ЕИП</w:t>
    </w:r>
    <w:r w:rsidRPr="005A4E43">
      <w:rPr>
        <w:rFonts w:asciiTheme="minorHAnsi" w:hAnsiTheme="minorHAnsi" w:cstheme="minorHAnsi"/>
        <w:bCs/>
        <w:sz w:val="16"/>
        <w:szCs w:val="16"/>
      </w:rPr>
      <w:t xml:space="preserve"> 2014-2021</w:t>
    </w:r>
    <w:r w:rsidR="00FA3DAF" w:rsidRPr="005A4E43">
      <w:rPr>
        <w:rFonts w:asciiTheme="minorHAnsi" w:hAnsiTheme="minorHAnsi" w:cstheme="minorHAnsi"/>
        <w:iCs/>
        <w:sz w:val="16"/>
        <w:szCs w:val="16"/>
      </w:rPr>
      <w:t>“</w:t>
    </w:r>
  </w:p>
  <w:p w:rsidR="00CA1606" w:rsidRPr="00765C54" w:rsidRDefault="00CA1606" w:rsidP="00765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785" w:rsidRDefault="00882785" w:rsidP="003922D4">
      <w:pPr>
        <w:spacing w:after="0" w:line="240" w:lineRule="auto"/>
      </w:pPr>
      <w:r>
        <w:separator/>
      </w:r>
    </w:p>
  </w:footnote>
  <w:footnote w:type="continuationSeparator" w:id="0">
    <w:p w:rsidR="00882785" w:rsidRDefault="00882785" w:rsidP="00392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2D4" w:rsidRPr="0081141B" w:rsidRDefault="00365044" w:rsidP="003922D4">
    <w:pPr>
      <w:tabs>
        <w:tab w:val="center" w:pos="4536"/>
        <w:tab w:val="right" w:pos="9072"/>
      </w:tabs>
      <w:spacing w:after="0" w:line="240" w:lineRule="auto"/>
      <w:jc w:val="center"/>
      <w:rPr>
        <w:b/>
        <w:i/>
      </w:rPr>
    </w:pPr>
    <w:r w:rsidRPr="0081141B">
      <w:rPr>
        <w:noProof/>
        <w:lang w:eastAsia="zh-CN"/>
      </w:rPr>
      <w:drawing>
        <wp:anchor distT="0" distB="0" distL="114300" distR="114300" simplePos="0" relativeHeight="251659264" behindDoc="0" locked="0" layoutInCell="1" allowOverlap="1" wp14:anchorId="4CC27567" wp14:editId="5B1ED1F9">
          <wp:simplePos x="0" y="0"/>
          <wp:positionH relativeFrom="column">
            <wp:posOffset>-466494</wp:posOffset>
          </wp:positionH>
          <wp:positionV relativeFrom="paragraph">
            <wp:posOffset>40005</wp:posOffset>
          </wp:positionV>
          <wp:extent cx="1223645" cy="85725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_grants@4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3645" cy="857250"/>
                  </a:xfrm>
                  <a:prstGeom prst="rect">
                    <a:avLst/>
                  </a:prstGeom>
                </pic:spPr>
              </pic:pic>
            </a:graphicData>
          </a:graphic>
        </wp:anchor>
      </w:drawing>
    </w:r>
    <w:r w:rsidR="003922D4" w:rsidRPr="0081141B">
      <w:rPr>
        <w:noProof/>
        <w:lang w:eastAsia="zh-CN"/>
      </w:rPr>
      <w:drawing>
        <wp:anchor distT="0" distB="0" distL="114300" distR="114300" simplePos="0" relativeHeight="251660288" behindDoc="0" locked="0" layoutInCell="1" allowOverlap="1" wp14:anchorId="486A2A54" wp14:editId="2BE6AF6F">
          <wp:simplePos x="0" y="0"/>
          <wp:positionH relativeFrom="column">
            <wp:posOffset>5314950</wp:posOffset>
          </wp:positionH>
          <wp:positionV relativeFrom="paragraph">
            <wp:posOffset>-187960</wp:posOffset>
          </wp:positionV>
          <wp:extent cx="1228725" cy="1021080"/>
          <wp:effectExtent l="0" t="0" r="9525" b="7620"/>
          <wp:wrapNone/>
          <wp:docPr id="1" name="Картина 1" descr="Description: C:\Users\pdpanov\AppData\Local\Microsoft\Windows\INetCache\Content.Word\Ми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C:\Users\pdpanov\AppData\Local\Microsoft\Windows\INetCache\Content.Word\Мин.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1021080"/>
                  </a:xfrm>
                  <a:prstGeom prst="rect">
                    <a:avLst/>
                  </a:prstGeom>
                  <a:noFill/>
                  <a:ln>
                    <a:noFill/>
                  </a:ln>
                </pic:spPr>
              </pic:pic>
            </a:graphicData>
          </a:graphic>
        </wp:anchor>
      </w:drawing>
    </w:r>
    <w:r w:rsidR="003922D4" w:rsidRPr="0081141B">
      <w:rPr>
        <w:b/>
      </w:rPr>
      <w:t>П Р О Г Р А М А</w:t>
    </w:r>
  </w:p>
  <w:p w:rsidR="003922D4" w:rsidRPr="0081141B" w:rsidRDefault="003922D4" w:rsidP="00365044">
    <w:pPr>
      <w:tabs>
        <w:tab w:val="center" w:pos="4536"/>
      </w:tabs>
      <w:spacing w:after="0" w:line="240" w:lineRule="auto"/>
      <w:jc w:val="center"/>
      <w:rPr>
        <w:b/>
        <w:i/>
      </w:rPr>
    </w:pPr>
    <w:r w:rsidRPr="0081141B">
      <w:rPr>
        <w:b/>
        <w:i/>
      </w:rPr>
      <w:t>________________________________________________</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 xml:space="preserve">„КУЛТУРНО ПРЕДПРИЕМАЧЕСТВО, НАСЛЕДСТВО </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rPr>
    </w:pPr>
    <w:r w:rsidRPr="00F25657">
      <w:rPr>
        <w:rFonts w:asciiTheme="minorHAnsi" w:hAnsiTheme="minorHAnsi" w:cstheme="minorHAnsi"/>
        <w:b/>
      </w:rPr>
      <w:t>И СЪТРУДНИЧЕСТВО“</w:t>
    </w:r>
  </w:p>
  <w:p w:rsidR="003922D4" w:rsidRPr="00F25657" w:rsidRDefault="003922D4" w:rsidP="003922D4">
    <w:pPr>
      <w:tabs>
        <w:tab w:val="center" w:pos="4536"/>
        <w:tab w:val="right" w:pos="9072"/>
      </w:tabs>
      <w:spacing w:after="0" w:line="240" w:lineRule="auto"/>
      <w:jc w:val="center"/>
      <w:rPr>
        <w:rFonts w:asciiTheme="minorHAnsi" w:hAnsiTheme="minorHAnsi" w:cstheme="minorHAnsi"/>
        <w:b/>
        <w:i/>
      </w:rPr>
    </w:pPr>
  </w:p>
  <w:p w:rsidR="00DB4F26" w:rsidRPr="00F25657" w:rsidRDefault="00DB4F26" w:rsidP="00DB4F26">
    <w:pPr>
      <w:tabs>
        <w:tab w:val="center" w:pos="4536"/>
        <w:tab w:val="right" w:pos="9072"/>
      </w:tabs>
      <w:spacing w:after="0" w:line="240" w:lineRule="auto"/>
      <w:ind w:left="-567"/>
      <w:jc w:val="center"/>
      <w:rPr>
        <w:rFonts w:asciiTheme="minorHAnsi" w:eastAsia="Calibri" w:hAnsiTheme="minorHAnsi" w:cstheme="minorHAnsi"/>
        <w:noProof/>
        <w:sz w:val="20"/>
        <w:szCs w:val="20"/>
        <w:lang w:eastAsia="bg-BG"/>
      </w:rPr>
    </w:pPr>
    <w:r w:rsidRPr="00F25657">
      <w:rPr>
        <w:rFonts w:asciiTheme="minorHAnsi" w:eastAsia="Calibri" w:hAnsiTheme="minorHAnsi" w:cstheme="minorHAnsi"/>
        <w:noProof/>
        <w:sz w:val="20"/>
        <w:szCs w:val="20"/>
        <w:lang w:eastAsia="bg-BG"/>
      </w:rPr>
      <w:t>Работим заедно за по-зелена, по-конкурентна и по-приобщаваща Европа</w:t>
    </w:r>
  </w:p>
  <w:p w:rsidR="00DB4F26" w:rsidRPr="00F25657" w:rsidRDefault="00882785" w:rsidP="00DB4F26">
    <w:pPr>
      <w:pBdr>
        <w:bottom w:val="single" w:sz="6" w:space="1" w:color="auto"/>
      </w:pBdr>
      <w:tabs>
        <w:tab w:val="center" w:pos="4536"/>
        <w:tab w:val="right" w:pos="9072"/>
      </w:tabs>
      <w:spacing w:after="0" w:line="240" w:lineRule="auto"/>
      <w:ind w:left="-567"/>
      <w:jc w:val="center"/>
      <w:rPr>
        <w:rFonts w:asciiTheme="minorHAnsi" w:eastAsia="Calibri" w:hAnsiTheme="minorHAnsi" w:cstheme="minorHAnsi"/>
        <w:noProof/>
        <w:sz w:val="18"/>
        <w:szCs w:val="18"/>
        <w:lang w:val="en-US" w:eastAsia="bg-BG"/>
      </w:rPr>
    </w:pPr>
    <w:hyperlink r:id="rId3" w:history="1">
      <w:r w:rsidR="00DB4F26" w:rsidRPr="00F25657">
        <w:rPr>
          <w:rStyle w:val="Hyperlink"/>
          <w:rFonts w:asciiTheme="minorHAnsi" w:eastAsia="Calibri" w:hAnsiTheme="minorHAnsi" w:cstheme="minorHAnsi"/>
          <w:noProof/>
          <w:sz w:val="20"/>
          <w:szCs w:val="20"/>
          <w:lang w:val="en-US" w:eastAsia="bg-BG"/>
        </w:rPr>
        <w:t>www.eeagrants.bg</w:t>
      </w:r>
    </w:hyperlink>
  </w:p>
  <w:p w:rsidR="002C7CE9" w:rsidRPr="002C7CE9" w:rsidRDefault="002C7CE9" w:rsidP="005C26A9">
    <w:pPr>
      <w:tabs>
        <w:tab w:val="center" w:pos="4536"/>
        <w:tab w:val="right" w:pos="9072"/>
      </w:tabs>
      <w:spacing w:after="0" w:line="240" w:lineRule="auto"/>
      <w:ind w:left="-56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7713"/>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F740FA0"/>
    <w:multiLevelType w:val="hybridMultilevel"/>
    <w:tmpl w:val="44D299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4C7F56A1"/>
    <w:multiLevelType w:val="hybridMultilevel"/>
    <w:tmpl w:val="7F185092"/>
    <w:lvl w:ilvl="0" w:tplc="808C163E">
      <w:start w:val="1"/>
      <w:numFmt w:val="decimal"/>
      <w:lvlText w:val="%1."/>
      <w:lvlJc w:val="left"/>
      <w:pPr>
        <w:ind w:left="720" w:hanging="360"/>
      </w:pPr>
      <w:rPr>
        <w:rFonts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E590282"/>
    <w:multiLevelType w:val="hybridMultilevel"/>
    <w:tmpl w:val="A4E693DE"/>
    <w:lvl w:ilvl="0" w:tplc="91A6F59A">
      <w:numFmt w:val="bullet"/>
      <w:lvlText w:val="-"/>
      <w:lvlJc w:val="left"/>
      <w:pPr>
        <w:ind w:left="720" w:hanging="360"/>
      </w:pPr>
      <w:rPr>
        <w:rFonts w:ascii="Arial" w:eastAsia="HebarU"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73E3EA1"/>
    <w:multiLevelType w:val="hybridMultilevel"/>
    <w:tmpl w:val="6C847204"/>
    <w:lvl w:ilvl="0" w:tplc="DE7CC93A">
      <w:start w:val="2"/>
      <w:numFmt w:val="bullet"/>
      <w:lvlText w:val="-"/>
      <w:lvlJc w:val="left"/>
      <w:pPr>
        <w:ind w:left="408" w:hanging="360"/>
      </w:pPr>
      <w:rPr>
        <w:rFonts w:ascii="Calibri" w:eastAsia="Calibri" w:hAnsi="Calibri" w:cs="Calibri" w:hint="default"/>
        <w:color w:val="auto"/>
      </w:rPr>
    </w:lvl>
    <w:lvl w:ilvl="1" w:tplc="04020003" w:tentative="1">
      <w:start w:val="1"/>
      <w:numFmt w:val="bullet"/>
      <w:lvlText w:val="o"/>
      <w:lvlJc w:val="left"/>
      <w:pPr>
        <w:ind w:left="1128" w:hanging="360"/>
      </w:pPr>
      <w:rPr>
        <w:rFonts w:ascii="Courier New" w:hAnsi="Courier New" w:cs="Courier New" w:hint="default"/>
      </w:rPr>
    </w:lvl>
    <w:lvl w:ilvl="2" w:tplc="04020005" w:tentative="1">
      <w:start w:val="1"/>
      <w:numFmt w:val="bullet"/>
      <w:lvlText w:val=""/>
      <w:lvlJc w:val="left"/>
      <w:pPr>
        <w:ind w:left="1848" w:hanging="360"/>
      </w:pPr>
      <w:rPr>
        <w:rFonts w:ascii="Wingdings" w:hAnsi="Wingdings" w:hint="default"/>
      </w:rPr>
    </w:lvl>
    <w:lvl w:ilvl="3" w:tplc="04020001" w:tentative="1">
      <w:start w:val="1"/>
      <w:numFmt w:val="bullet"/>
      <w:lvlText w:val=""/>
      <w:lvlJc w:val="left"/>
      <w:pPr>
        <w:ind w:left="2568" w:hanging="360"/>
      </w:pPr>
      <w:rPr>
        <w:rFonts w:ascii="Symbol" w:hAnsi="Symbol" w:hint="default"/>
      </w:rPr>
    </w:lvl>
    <w:lvl w:ilvl="4" w:tplc="04020003" w:tentative="1">
      <w:start w:val="1"/>
      <w:numFmt w:val="bullet"/>
      <w:lvlText w:val="o"/>
      <w:lvlJc w:val="left"/>
      <w:pPr>
        <w:ind w:left="3288" w:hanging="360"/>
      </w:pPr>
      <w:rPr>
        <w:rFonts w:ascii="Courier New" w:hAnsi="Courier New" w:cs="Courier New" w:hint="default"/>
      </w:rPr>
    </w:lvl>
    <w:lvl w:ilvl="5" w:tplc="04020005" w:tentative="1">
      <w:start w:val="1"/>
      <w:numFmt w:val="bullet"/>
      <w:lvlText w:val=""/>
      <w:lvlJc w:val="left"/>
      <w:pPr>
        <w:ind w:left="4008" w:hanging="360"/>
      </w:pPr>
      <w:rPr>
        <w:rFonts w:ascii="Wingdings" w:hAnsi="Wingdings" w:hint="default"/>
      </w:rPr>
    </w:lvl>
    <w:lvl w:ilvl="6" w:tplc="04020001" w:tentative="1">
      <w:start w:val="1"/>
      <w:numFmt w:val="bullet"/>
      <w:lvlText w:val=""/>
      <w:lvlJc w:val="left"/>
      <w:pPr>
        <w:ind w:left="4728" w:hanging="360"/>
      </w:pPr>
      <w:rPr>
        <w:rFonts w:ascii="Symbol" w:hAnsi="Symbol" w:hint="default"/>
      </w:rPr>
    </w:lvl>
    <w:lvl w:ilvl="7" w:tplc="04020003" w:tentative="1">
      <w:start w:val="1"/>
      <w:numFmt w:val="bullet"/>
      <w:lvlText w:val="o"/>
      <w:lvlJc w:val="left"/>
      <w:pPr>
        <w:ind w:left="5448" w:hanging="360"/>
      </w:pPr>
      <w:rPr>
        <w:rFonts w:ascii="Courier New" w:hAnsi="Courier New" w:cs="Courier New" w:hint="default"/>
      </w:rPr>
    </w:lvl>
    <w:lvl w:ilvl="8" w:tplc="04020005" w:tentative="1">
      <w:start w:val="1"/>
      <w:numFmt w:val="bullet"/>
      <w:lvlText w:val=""/>
      <w:lvlJc w:val="left"/>
      <w:pPr>
        <w:ind w:left="6168" w:hanging="360"/>
      </w:pPr>
      <w:rPr>
        <w:rFonts w:ascii="Wingdings" w:hAnsi="Wingdings" w:hint="default"/>
      </w:rPr>
    </w:lvl>
  </w:abstractNum>
  <w:abstractNum w:abstractNumId="5" w15:restartNumberingAfterBreak="0">
    <w:nsid w:val="6317363E"/>
    <w:multiLevelType w:val="hybridMultilevel"/>
    <w:tmpl w:val="491C1970"/>
    <w:lvl w:ilvl="0" w:tplc="57DE4D4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72EB6528"/>
    <w:multiLevelType w:val="hybridMultilevel"/>
    <w:tmpl w:val="476416C8"/>
    <w:lvl w:ilvl="0" w:tplc="70A859AA">
      <w:start w:val="1"/>
      <w:numFmt w:val="decimal"/>
      <w:lvlText w:val="%1."/>
      <w:lvlJc w:val="left"/>
      <w:pPr>
        <w:ind w:left="720" w:hanging="360"/>
      </w:pPr>
      <w:rPr>
        <w:rFonts w:ascii="Arial" w:eastAsiaTheme="minorHAnsi" w:hAnsi="Arial" w:cs="Arial" w:hint="default"/>
        <w:color w:val="auto"/>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1B"/>
    <w:rsid w:val="000004FD"/>
    <w:rsid w:val="00017B5D"/>
    <w:rsid w:val="00024AB7"/>
    <w:rsid w:val="0004675F"/>
    <w:rsid w:val="00064779"/>
    <w:rsid w:val="00065AFB"/>
    <w:rsid w:val="0007354B"/>
    <w:rsid w:val="000A34A6"/>
    <w:rsid w:val="000B4542"/>
    <w:rsid w:val="000B782F"/>
    <w:rsid w:val="000B79F7"/>
    <w:rsid w:val="000C6761"/>
    <w:rsid w:val="00141B67"/>
    <w:rsid w:val="001562A2"/>
    <w:rsid w:val="00164E60"/>
    <w:rsid w:val="0019277C"/>
    <w:rsid w:val="001A6629"/>
    <w:rsid w:val="001A6B35"/>
    <w:rsid w:val="001D2A20"/>
    <w:rsid w:val="0021353A"/>
    <w:rsid w:val="002333F8"/>
    <w:rsid w:val="00242F5C"/>
    <w:rsid w:val="00261830"/>
    <w:rsid w:val="0027335F"/>
    <w:rsid w:val="002856BC"/>
    <w:rsid w:val="00292563"/>
    <w:rsid w:val="00294A4C"/>
    <w:rsid w:val="00296BF1"/>
    <w:rsid w:val="002B44E4"/>
    <w:rsid w:val="002C1FD6"/>
    <w:rsid w:val="002C384B"/>
    <w:rsid w:val="002C7CE9"/>
    <w:rsid w:val="002D5D9C"/>
    <w:rsid w:val="002F11D0"/>
    <w:rsid w:val="002F14E6"/>
    <w:rsid w:val="00317CBA"/>
    <w:rsid w:val="00317D13"/>
    <w:rsid w:val="00333834"/>
    <w:rsid w:val="00343440"/>
    <w:rsid w:val="00352979"/>
    <w:rsid w:val="00354013"/>
    <w:rsid w:val="00357A31"/>
    <w:rsid w:val="00362C7C"/>
    <w:rsid w:val="00365044"/>
    <w:rsid w:val="0036667D"/>
    <w:rsid w:val="003756AE"/>
    <w:rsid w:val="003922D4"/>
    <w:rsid w:val="00397080"/>
    <w:rsid w:val="003A1D82"/>
    <w:rsid w:val="003B3083"/>
    <w:rsid w:val="003E49AD"/>
    <w:rsid w:val="00410944"/>
    <w:rsid w:val="004216F6"/>
    <w:rsid w:val="00433C39"/>
    <w:rsid w:val="004606C9"/>
    <w:rsid w:val="00471895"/>
    <w:rsid w:val="004E3085"/>
    <w:rsid w:val="004F0473"/>
    <w:rsid w:val="0050371D"/>
    <w:rsid w:val="00516F4F"/>
    <w:rsid w:val="00574F6E"/>
    <w:rsid w:val="00575F1F"/>
    <w:rsid w:val="005A1527"/>
    <w:rsid w:val="005A4E43"/>
    <w:rsid w:val="005B5967"/>
    <w:rsid w:val="005C06B5"/>
    <w:rsid w:val="005C26A9"/>
    <w:rsid w:val="005D62DF"/>
    <w:rsid w:val="005D6D9A"/>
    <w:rsid w:val="005E63CA"/>
    <w:rsid w:val="005F1A44"/>
    <w:rsid w:val="005F5BA4"/>
    <w:rsid w:val="00623A3C"/>
    <w:rsid w:val="00642C28"/>
    <w:rsid w:val="0066136A"/>
    <w:rsid w:val="00684765"/>
    <w:rsid w:val="006A2BBE"/>
    <w:rsid w:val="006A3C5A"/>
    <w:rsid w:val="006A47C5"/>
    <w:rsid w:val="006B5B20"/>
    <w:rsid w:val="006B7C00"/>
    <w:rsid w:val="007071C8"/>
    <w:rsid w:val="00710DBD"/>
    <w:rsid w:val="00711ECC"/>
    <w:rsid w:val="00716A62"/>
    <w:rsid w:val="007457A7"/>
    <w:rsid w:val="00747DCE"/>
    <w:rsid w:val="00765C54"/>
    <w:rsid w:val="007A6AEF"/>
    <w:rsid w:val="007B4560"/>
    <w:rsid w:val="007B53D3"/>
    <w:rsid w:val="007B5E45"/>
    <w:rsid w:val="007E5D41"/>
    <w:rsid w:val="007F60A5"/>
    <w:rsid w:val="0081141B"/>
    <w:rsid w:val="0081774C"/>
    <w:rsid w:val="00823515"/>
    <w:rsid w:val="00835A3F"/>
    <w:rsid w:val="00882785"/>
    <w:rsid w:val="008B6CB1"/>
    <w:rsid w:val="008D4B1C"/>
    <w:rsid w:val="008D764F"/>
    <w:rsid w:val="008E32F4"/>
    <w:rsid w:val="008E4C79"/>
    <w:rsid w:val="008E5BA7"/>
    <w:rsid w:val="008F5C64"/>
    <w:rsid w:val="00901836"/>
    <w:rsid w:val="00911E8F"/>
    <w:rsid w:val="009139B3"/>
    <w:rsid w:val="00934FFB"/>
    <w:rsid w:val="00966CC7"/>
    <w:rsid w:val="0098299D"/>
    <w:rsid w:val="0099077D"/>
    <w:rsid w:val="009B0522"/>
    <w:rsid w:val="009E3E4D"/>
    <w:rsid w:val="009F76C0"/>
    <w:rsid w:val="00A13D3B"/>
    <w:rsid w:val="00A16D92"/>
    <w:rsid w:val="00A236E5"/>
    <w:rsid w:val="00A3662B"/>
    <w:rsid w:val="00A40DEB"/>
    <w:rsid w:val="00A71F16"/>
    <w:rsid w:val="00A87266"/>
    <w:rsid w:val="00A97527"/>
    <w:rsid w:val="00AA0316"/>
    <w:rsid w:val="00AB6181"/>
    <w:rsid w:val="00AC73FC"/>
    <w:rsid w:val="00AE27D5"/>
    <w:rsid w:val="00AF7CEF"/>
    <w:rsid w:val="00B031B7"/>
    <w:rsid w:val="00B134DD"/>
    <w:rsid w:val="00B152D3"/>
    <w:rsid w:val="00B54687"/>
    <w:rsid w:val="00B940D7"/>
    <w:rsid w:val="00BA6311"/>
    <w:rsid w:val="00BE2C20"/>
    <w:rsid w:val="00C02CA8"/>
    <w:rsid w:val="00C20729"/>
    <w:rsid w:val="00C55B47"/>
    <w:rsid w:val="00C73674"/>
    <w:rsid w:val="00C855B4"/>
    <w:rsid w:val="00C86D09"/>
    <w:rsid w:val="00C9330A"/>
    <w:rsid w:val="00CA1606"/>
    <w:rsid w:val="00CB1980"/>
    <w:rsid w:val="00CD1667"/>
    <w:rsid w:val="00D222CC"/>
    <w:rsid w:val="00D26138"/>
    <w:rsid w:val="00D42C71"/>
    <w:rsid w:val="00D5227C"/>
    <w:rsid w:val="00D7111A"/>
    <w:rsid w:val="00D86850"/>
    <w:rsid w:val="00D94413"/>
    <w:rsid w:val="00DB4F26"/>
    <w:rsid w:val="00DD5EFE"/>
    <w:rsid w:val="00DF5073"/>
    <w:rsid w:val="00E2452F"/>
    <w:rsid w:val="00E527E7"/>
    <w:rsid w:val="00E92806"/>
    <w:rsid w:val="00EB134C"/>
    <w:rsid w:val="00EB2E14"/>
    <w:rsid w:val="00EC3091"/>
    <w:rsid w:val="00EC7713"/>
    <w:rsid w:val="00EE48A4"/>
    <w:rsid w:val="00EF2B9A"/>
    <w:rsid w:val="00F1340E"/>
    <w:rsid w:val="00F219DB"/>
    <w:rsid w:val="00F25657"/>
    <w:rsid w:val="00F27E3A"/>
    <w:rsid w:val="00F3406A"/>
    <w:rsid w:val="00F77135"/>
    <w:rsid w:val="00F77CFC"/>
    <w:rsid w:val="00F8080D"/>
    <w:rsid w:val="00F80DA0"/>
    <w:rsid w:val="00F93C4F"/>
    <w:rsid w:val="00FA3DAF"/>
    <w:rsid w:val="00FE7350"/>
    <w:rsid w:val="00FF51F4"/>
    <w:rsid w:val="00FF52DA"/>
  </w:rsids>
  <m:mathPr>
    <m:mathFont m:val="Cambria Math"/>
    <m:brkBin m:val="before"/>
    <m:brkBinSub m:val="--"/>
    <m:smallFrac/>
    <m:dispDef/>
    <m:lMargin m:val="0"/>
    <m:rMargin m:val="0"/>
    <m:defJc m:val="centerGroup"/>
    <m:wrapIndent m:val="1440"/>
    <m:intLim m:val="subSup"/>
    <m:naryLim m:val="undOvr"/>
  </m:mathPr>
  <w:themeFontLang w:val="bg-B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42B4D6-2D26-4A67-A412-FB82F6528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3">
    <w:name w:val="heading 3"/>
    <w:basedOn w:val="Normal"/>
    <w:next w:val="Normal"/>
    <w:link w:val="Heading3Char"/>
    <w:uiPriority w:val="9"/>
    <w:unhideWhenUsed/>
    <w:qFormat/>
    <w:rsid w:val="002C384B"/>
    <w:pPr>
      <w:keepNext/>
      <w:spacing w:before="240" w:after="60" w:line="240" w:lineRule="auto"/>
      <w:outlineLvl w:val="2"/>
    </w:pPr>
    <w:rPr>
      <w:rFonts w:ascii="Arial" w:eastAsia="HebarU" w:hAnsi="Arial" w:cs="Arial"/>
      <w:b/>
      <w:bCs/>
      <w:sz w:val="26"/>
      <w:szCs w:val="2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
    <w:basedOn w:val="Normal"/>
    <w:link w:val="ListParagraphChar"/>
    <w:qFormat/>
    <w:rsid w:val="003922D4"/>
    <w:pPr>
      <w:ind w:left="720"/>
      <w:contextualSpacing/>
    </w:pPr>
    <w:rPr>
      <w:rFonts w:ascii="Calibri" w:eastAsia="Times New Roman" w:hAnsi="Calibri"/>
      <w:sz w:val="22"/>
      <w:szCs w:val="22"/>
    </w:rPr>
  </w:style>
  <w:style w:type="character" w:customStyle="1" w:styleId="ListParagraphChar">
    <w:name w:val="List Paragraph Char"/>
    <w:aliases w:val="List Paragraph (numbered (a)) Char"/>
    <w:link w:val="ListParagraph"/>
    <w:uiPriority w:val="34"/>
    <w:locked/>
    <w:rsid w:val="003922D4"/>
    <w:rPr>
      <w:rFonts w:ascii="Calibri" w:eastAsia="Times New Roman" w:hAnsi="Calibri"/>
      <w:sz w:val="22"/>
      <w:szCs w:val="22"/>
      <w:lang w:val="bg-BG"/>
    </w:rPr>
  </w:style>
  <w:style w:type="paragraph" w:styleId="BalloonText">
    <w:name w:val="Balloon Text"/>
    <w:basedOn w:val="Normal"/>
    <w:link w:val="BalloonTextChar"/>
    <w:uiPriority w:val="99"/>
    <w:semiHidden/>
    <w:unhideWhenUsed/>
    <w:rsid w:val="003922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2D4"/>
    <w:rPr>
      <w:rFonts w:ascii="Tahoma" w:hAnsi="Tahoma" w:cs="Tahoma"/>
      <w:sz w:val="16"/>
      <w:szCs w:val="16"/>
      <w:lang w:val="bg-BG"/>
    </w:rPr>
  </w:style>
  <w:style w:type="paragraph" w:styleId="Header">
    <w:name w:val="header"/>
    <w:basedOn w:val="Normal"/>
    <w:link w:val="HeaderChar"/>
    <w:uiPriority w:val="99"/>
    <w:unhideWhenUsed/>
    <w:rsid w:val="003922D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22D4"/>
    <w:rPr>
      <w:lang w:val="bg-BG"/>
    </w:rPr>
  </w:style>
  <w:style w:type="paragraph" w:styleId="Footer">
    <w:name w:val="footer"/>
    <w:basedOn w:val="Normal"/>
    <w:link w:val="FooterChar"/>
    <w:uiPriority w:val="99"/>
    <w:unhideWhenUsed/>
    <w:rsid w:val="003922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22D4"/>
    <w:rPr>
      <w:lang w:val="bg-BG"/>
    </w:rPr>
  </w:style>
  <w:style w:type="character" w:styleId="Hyperlink">
    <w:name w:val="Hyperlink"/>
    <w:basedOn w:val="DefaultParagraphFont"/>
    <w:uiPriority w:val="99"/>
    <w:unhideWhenUsed/>
    <w:rsid w:val="000B79F7"/>
    <w:rPr>
      <w:color w:val="0000FF" w:themeColor="hyperlink"/>
      <w:u w:val="single"/>
    </w:rPr>
  </w:style>
  <w:style w:type="character" w:customStyle="1" w:styleId="Heading3Char">
    <w:name w:val="Heading 3 Char"/>
    <w:basedOn w:val="DefaultParagraphFont"/>
    <w:link w:val="Heading3"/>
    <w:uiPriority w:val="9"/>
    <w:rsid w:val="002C384B"/>
    <w:rPr>
      <w:rFonts w:ascii="Arial" w:eastAsia="HebarU" w:hAnsi="Arial" w:cs="Arial"/>
      <w:b/>
      <w:bCs/>
      <w:sz w:val="26"/>
      <w:szCs w:val="26"/>
      <w:lang w:val="bg-BG" w:eastAsia="bg-BG"/>
    </w:rPr>
  </w:style>
  <w:style w:type="table" w:customStyle="1" w:styleId="10">
    <w:name w:val="10"/>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9">
    <w:name w:val="9"/>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8">
    <w:name w:val="8"/>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7">
    <w:name w:val="7"/>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6">
    <w:name w:val="6"/>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5">
    <w:name w:val="5"/>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4">
    <w:name w:val="4"/>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3">
    <w:name w:val="3"/>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2">
    <w:name w:val="2"/>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 w:type="table" w:customStyle="1" w:styleId="1">
    <w:name w:val="1"/>
    <w:basedOn w:val="TableNormal"/>
    <w:rsid w:val="002C384B"/>
    <w:pPr>
      <w:spacing w:after="0" w:line="240" w:lineRule="auto"/>
    </w:pPr>
    <w:rPr>
      <w:rFonts w:ascii="HebarU" w:eastAsia="HebarU" w:hAnsi="HebarU" w:cs="HebarU"/>
      <w:lang w:val="bg-BG" w:eastAsia="bg-BG"/>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sicworld.bg/bg/c_1303/In_Ear_Monitoring.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eagrants.bg/pokani/proczeduri-po-pms-118/20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eagrants.bg/pokani/proczeduri-po-pms-118/2014" TargetMode="External"/><Relationship Id="rId4" Type="http://schemas.openxmlformats.org/officeDocument/2006/relationships/settings" Target="settings.xml"/><Relationship Id="rId9" Type="http://schemas.openxmlformats.org/officeDocument/2006/relationships/hyperlink" Target="https://www.musicworld.bg/bg/c_2625/LED_Bars.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eagrants.b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171E6-8E14-4AEE-AF25-60DB6FAF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12</Pages>
  <Words>3329</Words>
  <Characters>18977</Characters>
  <Application>Microsoft Office Word</Application>
  <DocSecurity>0</DocSecurity>
  <Lines>158</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22262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 Витанова</cp:lastModifiedBy>
  <cp:revision>34</cp:revision>
  <cp:lastPrinted>2022-01-15T16:46:00Z</cp:lastPrinted>
  <dcterms:created xsi:type="dcterms:W3CDTF">2023-05-29T07:52:00Z</dcterms:created>
  <dcterms:modified xsi:type="dcterms:W3CDTF">2023-05-30T13:13:00Z</dcterms:modified>
</cp:coreProperties>
</file>